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205" w:rsidRDefault="00131205">
      <w:pPr>
        <w:spacing w:line="580" w:lineRule="exact"/>
        <w:jc w:val="center"/>
        <w:rPr>
          <w:rFonts w:eastAsia="隶书"/>
          <w:b/>
          <w:bCs/>
          <w:spacing w:val="-20"/>
          <w:sz w:val="72"/>
          <w:szCs w:val="24"/>
        </w:rPr>
      </w:pPr>
    </w:p>
    <w:p w:rsidR="00131205" w:rsidRDefault="00131205">
      <w:pPr>
        <w:spacing w:line="580" w:lineRule="exact"/>
        <w:jc w:val="center"/>
        <w:rPr>
          <w:rFonts w:eastAsia="隶书"/>
          <w:b/>
          <w:bCs/>
          <w:spacing w:val="-20"/>
          <w:sz w:val="72"/>
          <w:szCs w:val="24"/>
        </w:rPr>
      </w:pPr>
    </w:p>
    <w:p w:rsidR="00131205" w:rsidRDefault="00F752EC">
      <w:pPr>
        <w:spacing w:line="58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高等学历继续教育</w:t>
      </w:r>
    </w:p>
    <w:p w:rsidR="00131205" w:rsidRDefault="00F752EC">
      <w:pPr>
        <w:spacing w:line="58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专业增设申请表(非</w:t>
      </w:r>
      <w:proofErr w:type="gramStart"/>
      <w:r>
        <w:rPr>
          <w:rFonts w:ascii="方正小标宋简体" w:eastAsia="方正小标宋简体" w:hAnsi="宋体" w:cs="宋体" w:hint="eastAsia"/>
          <w:bCs/>
          <w:kern w:val="0"/>
          <w:sz w:val="44"/>
          <w:szCs w:val="44"/>
        </w:rPr>
        <w:t>国控专业</w:t>
      </w:r>
      <w:proofErr w:type="gramEnd"/>
      <w:r>
        <w:rPr>
          <w:rFonts w:ascii="方正小标宋简体" w:eastAsia="方正小标宋简体" w:hAnsi="宋体" w:cs="宋体" w:hint="eastAsia"/>
          <w:bCs/>
          <w:kern w:val="0"/>
          <w:sz w:val="44"/>
          <w:szCs w:val="44"/>
        </w:rPr>
        <w:t>)</w:t>
      </w:r>
    </w:p>
    <w:p w:rsidR="00131205" w:rsidRDefault="00131205" w:rsidP="00F752EC">
      <w:pPr>
        <w:spacing w:line="560" w:lineRule="exact"/>
        <w:jc w:val="center"/>
        <w:rPr>
          <w:rFonts w:ascii="Times New Roman" w:eastAsia="方正仿宋_GBK" w:hAnsi="Times New Roman"/>
          <w:color w:val="000000" w:themeColor="text1"/>
          <w:sz w:val="32"/>
          <w:szCs w:val="32"/>
        </w:rPr>
      </w:pPr>
    </w:p>
    <w:p w:rsidR="00131205" w:rsidRDefault="00131205" w:rsidP="00F752EC">
      <w:pPr>
        <w:spacing w:line="560" w:lineRule="exact"/>
        <w:jc w:val="center"/>
        <w:rPr>
          <w:rFonts w:ascii="Times New Roman" w:eastAsia="方正仿宋_GBK" w:hAnsi="Times New Roman"/>
          <w:color w:val="000000" w:themeColor="text1"/>
          <w:sz w:val="32"/>
          <w:szCs w:val="32"/>
        </w:rPr>
      </w:pPr>
    </w:p>
    <w:p w:rsidR="00131205" w:rsidRPr="00F752EC" w:rsidRDefault="00F752EC" w:rsidP="00F752EC">
      <w:pPr>
        <w:spacing w:line="580" w:lineRule="exact"/>
        <w:ind w:firstLineChars="275" w:firstLine="990"/>
        <w:rPr>
          <w:rFonts w:eastAsia="楷体_GB2312"/>
          <w:sz w:val="36"/>
          <w:szCs w:val="36"/>
        </w:rPr>
      </w:pPr>
      <w:r w:rsidRPr="00F752EC">
        <w:rPr>
          <w:rFonts w:eastAsia="楷体_GB2312" w:hint="eastAsia"/>
          <w:sz w:val="36"/>
          <w:szCs w:val="36"/>
        </w:rPr>
        <w:t>学校名称（盖章）：重庆冶金成人学院</w:t>
      </w:r>
    </w:p>
    <w:p w:rsidR="00131205" w:rsidRPr="00F752EC" w:rsidRDefault="00F752EC" w:rsidP="00F752EC">
      <w:pPr>
        <w:spacing w:line="580" w:lineRule="exact"/>
        <w:ind w:firstLineChars="275" w:firstLine="990"/>
        <w:rPr>
          <w:rFonts w:eastAsia="楷体_GB2312"/>
          <w:sz w:val="36"/>
          <w:szCs w:val="36"/>
        </w:rPr>
      </w:pPr>
      <w:r w:rsidRPr="00F752EC">
        <w:rPr>
          <w:rFonts w:eastAsia="楷体_GB2312" w:hint="eastAsia"/>
          <w:sz w:val="36"/>
          <w:szCs w:val="36"/>
        </w:rPr>
        <w:t>学校主管部门：西南铝业（集团）有限责任公司</w:t>
      </w:r>
    </w:p>
    <w:p w:rsidR="00131205" w:rsidRPr="00F752EC" w:rsidRDefault="00F752EC" w:rsidP="00F752EC">
      <w:pPr>
        <w:spacing w:line="580" w:lineRule="exact"/>
        <w:ind w:firstLineChars="275" w:firstLine="990"/>
        <w:rPr>
          <w:rFonts w:eastAsia="楷体_GB2312"/>
          <w:sz w:val="36"/>
          <w:szCs w:val="36"/>
        </w:rPr>
      </w:pPr>
      <w:r w:rsidRPr="00F752EC">
        <w:rPr>
          <w:rFonts w:eastAsia="楷体_GB2312" w:hint="eastAsia"/>
          <w:sz w:val="36"/>
          <w:szCs w:val="36"/>
        </w:rPr>
        <w:t>专业名称：建筑工程技术</w:t>
      </w:r>
    </w:p>
    <w:p w:rsidR="00131205" w:rsidRPr="00F752EC" w:rsidRDefault="00F752EC" w:rsidP="00F752EC">
      <w:pPr>
        <w:spacing w:line="580" w:lineRule="exact"/>
        <w:ind w:firstLineChars="275" w:firstLine="990"/>
        <w:rPr>
          <w:rFonts w:eastAsia="楷体_GB2312"/>
          <w:sz w:val="36"/>
          <w:szCs w:val="36"/>
        </w:rPr>
      </w:pPr>
      <w:r w:rsidRPr="00F752EC">
        <w:rPr>
          <w:rFonts w:eastAsia="楷体_GB2312" w:hint="eastAsia"/>
          <w:sz w:val="36"/>
          <w:szCs w:val="36"/>
        </w:rPr>
        <w:t>专业代码：</w:t>
      </w:r>
      <w:r w:rsidRPr="00F752EC">
        <w:rPr>
          <w:rFonts w:eastAsia="楷体_GB2312" w:hint="eastAsia"/>
          <w:sz w:val="36"/>
          <w:szCs w:val="36"/>
        </w:rPr>
        <w:t>440301</w:t>
      </w:r>
    </w:p>
    <w:p w:rsidR="00131205" w:rsidRPr="00F752EC" w:rsidRDefault="00F752EC" w:rsidP="00F752EC">
      <w:pPr>
        <w:spacing w:line="580" w:lineRule="exact"/>
        <w:ind w:firstLineChars="275" w:firstLine="990"/>
        <w:rPr>
          <w:rFonts w:eastAsia="楷体_GB2312"/>
          <w:sz w:val="36"/>
          <w:szCs w:val="36"/>
        </w:rPr>
      </w:pPr>
      <w:r w:rsidRPr="00F752EC">
        <w:rPr>
          <w:rFonts w:eastAsia="楷体_GB2312" w:hint="eastAsia"/>
          <w:sz w:val="36"/>
          <w:szCs w:val="36"/>
        </w:rPr>
        <w:t>所属专业门类或专业大类：土木建筑大类</w:t>
      </w:r>
    </w:p>
    <w:p w:rsidR="00131205" w:rsidRPr="00F752EC" w:rsidRDefault="00F752EC" w:rsidP="00F752EC">
      <w:pPr>
        <w:spacing w:line="580" w:lineRule="exact"/>
        <w:ind w:firstLineChars="275" w:firstLine="990"/>
        <w:rPr>
          <w:rFonts w:eastAsia="楷体_GB2312"/>
          <w:sz w:val="36"/>
          <w:szCs w:val="36"/>
        </w:rPr>
      </w:pPr>
      <w:r w:rsidRPr="00F752EC">
        <w:rPr>
          <w:rFonts w:eastAsia="楷体_GB2312" w:hint="eastAsia"/>
          <w:sz w:val="36"/>
          <w:szCs w:val="36"/>
        </w:rPr>
        <w:t>修业年限：</w:t>
      </w:r>
      <w:r w:rsidRPr="00F752EC">
        <w:rPr>
          <w:rFonts w:eastAsia="楷体_GB2312" w:hint="eastAsia"/>
          <w:sz w:val="36"/>
          <w:szCs w:val="36"/>
        </w:rPr>
        <w:t>2</w:t>
      </w:r>
      <w:r w:rsidRPr="00F752EC">
        <w:rPr>
          <w:rFonts w:eastAsia="楷体_GB2312" w:hint="eastAsia"/>
          <w:sz w:val="36"/>
          <w:szCs w:val="36"/>
        </w:rPr>
        <w:t>年</w:t>
      </w:r>
    </w:p>
    <w:p w:rsidR="00131205" w:rsidRPr="00F752EC" w:rsidRDefault="00F752EC" w:rsidP="00F752EC">
      <w:pPr>
        <w:spacing w:line="580" w:lineRule="exact"/>
        <w:ind w:firstLineChars="275" w:firstLine="990"/>
        <w:rPr>
          <w:rFonts w:eastAsia="楷体_GB2312"/>
          <w:sz w:val="36"/>
          <w:szCs w:val="36"/>
        </w:rPr>
      </w:pPr>
      <w:r w:rsidRPr="00F752EC">
        <w:rPr>
          <w:rFonts w:eastAsia="楷体_GB2312" w:hint="eastAsia"/>
          <w:sz w:val="36"/>
          <w:szCs w:val="36"/>
        </w:rPr>
        <w:t>学习形式：脱产</w:t>
      </w:r>
    </w:p>
    <w:p w:rsidR="00131205" w:rsidRPr="00F752EC" w:rsidRDefault="00F752EC" w:rsidP="00F752EC">
      <w:pPr>
        <w:spacing w:line="580" w:lineRule="exact"/>
        <w:ind w:firstLineChars="275" w:firstLine="990"/>
        <w:rPr>
          <w:rFonts w:eastAsia="楷体_GB2312"/>
          <w:sz w:val="36"/>
          <w:szCs w:val="36"/>
        </w:rPr>
      </w:pPr>
      <w:r w:rsidRPr="00F752EC">
        <w:rPr>
          <w:rFonts w:eastAsia="楷体_GB2312" w:hint="eastAsia"/>
          <w:sz w:val="36"/>
          <w:szCs w:val="36"/>
        </w:rPr>
        <w:t>培养层次：高起专</w:t>
      </w:r>
    </w:p>
    <w:p w:rsidR="00131205" w:rsidRPr="00F752EC" w:rsidRDefault="00F752EC" w:rsidP="00F752EC">
      <w:pPr>
        <w:spacing w:line="580" w:lineRule="exact"/>
        <w:ind w:firstLineChars="275" w:firstLine="990"/>
        <w:rPr>
          <w:rFonts w:eastAsia="楷体_GB2312"/>
          <w:sz w:val="36"/>
          <w:szCs w:val="36"/>
        </w:rPr>
      </w:pPr>
      <w:r w:rsidRPr="00F752EC">
        <w:rPr>
          <w:rFonts w:eastAsia="楷体_GB2312" w:hint="eastAsia"/>
          <w:sz w:val="36"/>
          <w:szCs w:val="36"/>
        </w:rPr>
        <w:t>申请时间：</w:t>
      </w:r>
      <w:r w:rsidRPr="00F752EC">
        <w:rPr>
          <w:rFonts w:eastAsia="楷体_GB2312" w:hint="eastAsia"/>
          <w:sz w:val="36"/>
          <w:szCs w:val="36"/>
        </w:rPr>
        <w:t>2024</w:t>
      </w:r>
      <w:r w:rsidRPr="00F752EC">
        <w:rPr>
          <w:rFonts w:eastAsia="楷体_GB2312" w:hint="eastAsia"/>
          <w:sz w:val="36"/>
          <w:szCs w:val="36"/>
        </w:rPr>
        <w:t>年</w:t>
      </w:r>
      <w:r w:rsidRPr="00F752EC">
        <w:rPr>
          <w:rFonts w:eastAsia="楷体_GB2312" w:hint="eastAsia"/>
          <w:sz w:val="36"/>
          <w:szCs w:val="36"/>
        </w:rPr>
        <w:t>1</w:t>
      </w:r>
      <w:r w:rsidRPr="00F752EC">
        <w:rPr>
          <w:rFonts w:eastAsia="楷体_GB2312" w:hint="eastAsia"/>
          <w:sz w:val="36"/>
          <w:szCs w:val="36"/>
        </w:rPr>
        <w:t>月</w:t>
      </w:r>
    </w:p>
    <w:p w:rsidR="00131205" w:rsidRPr="00F752EC" w:rsidRDefault="00F752EC" w:rsidP="00F752EC">
      <w:pPr>
        <w:spacing w:line="580" w:lineRule="exact"/>
        <w:ind w:firstLineChars="275" w:firstLine="990"/>
        <w:rPr>
          <w:rFonts w:eastAsia="楷体_GB2312"/>
          <w:sz w:val="36"/>
          <w:szCs w:val="36"/>
        </w:rPr>
      </w:pPr>
      <w:r w:rsidRPr="00F752EC">
        <w:rPr>
          <w:rFonts w:eastAsia="楷体_GB2312" w:hint="eastAsia"/>
          <w:sz w:val="36"/>
          <w:szCs w:val="36"/>
        </w:rPr>
        <w:t>专业负责人：李保桦</w:t>
      </w:r>
    </w:p>
    <w:p w:rsidR="00131205" w:rsidRPr="00F752EC" w:rsidRDefault="00F752EC" w:rsidP="00F752EC">
      <w:pPr>
        <w:spacing w:line="580" w:lineRule="exact"/>
        <w:ind w:firstLineChars="275" w:firstLine="990"/>
        <w:rPr>
          <w:rFonts w:eastAsia="楷体_GB2312"/>
          <w:sz w:val="36"/>
          <w:szCs w:val="36"/>
        </w:rPr>
      </w:pPr>
      <w:r w:rsidRPr="00F752EC">
        <w:rPr>
          <w:rFonts w:eastAsia="楷体_GB2312" w:hint="eastAsia"/>
          <w:sz w:val="36"/>
          <w:szCs w:val="36"/>
        </w:rPr>
        <w:t>联系电话：</w:t>
      </w:r>
      <w:r w:rsidRPr="00F752EC">
        <w:rPr>
          <w:rFonts w:eastAsia="楷体_GB2312" w:hint="eastAsia"/>
          <w:sz w:val="36"/>
          <w:szCs w:val="36"/>
        </w:rPr>
        <w:t>15823111007</w:t>
      </w:r>
    </w:p>
    <w:p w:rsidR="00131205" w:rsidRDefault="00131205" w:rsidP="00F752EC">
      <w:pPr>
        <w:spacing w:line="560" w:lineRule="exact"/>
        <w:jc w:val="center"/>
        <w:rPr>
          <w:rFonts w:ascii="Times New Roman" w:eastAsia="方正仿宋_GBK" w:hAnsi="Times New Roman"/>
          <w:color w:val="000000" w:themeColor="text1"/>
          <w:sz w:val="32"/>
          <w:szCs w:val="32"/>
        </w:rPr>
      </w:pPr>
    </w:p>
    <w:p w:rsidR="00131205" w:rsidRDefault="00131205" w:rsidP="00F752EC">
      <w:pPr>
        <w:spacing w:line="560" w:lineRule="exact"/>
        <w:jc w:val="center"/>
        <w:rPr>
          <w:rFonts w:ascii="Times New Roman" w:eastAsia="方正仿宋_GBK" w:hAnsi="Times New Roman"/>
          <w:color w:val="000000" w:themeColor="text1"/>
          <w:sz w:val="32"/>
          <w:szCs w:val="32"/>
        </w:rPr>
      </w:pPr>
    </w:p>
    <w:p w:rsidR="00131205" w:rsidRDefault="00131205" w:rsidP="00F752EC">
      <w:pPr>
        <w:spacing w:line="560" w:lineRule="exact"/>
        <w:jc w:val="center"/>
        <w:rPr>
          <w:rFonts w:ascii="Times New Roman" w:eastAsia="方正仿宋_GBK" w:hAnsi="Times New Roman"/>
          <w:color w:val="000000" w:themeColor="text1"/>
          <w:sz w:val="32"/>
          <w:szCs w:val="32"/>
        </w:rPr>
      </w:pPr>
    </w:p>
    <w:p w:rsidR="00131205" w:rsidRDefault="00F752EC" w:rsidP="00F752EC">
      <w:pPr>
        <w:spacing w:line="560" w:lineRule="exact"/>
        <w:ind w:firstLineChars="200" w:firstLine="640"/>
        <w:jc w:val="center"/>
        <w:rPr>
          <w:rFonts w:ascii="Times New Roman" w:eastAsia="方正仿宋_GBK" w:hAnsi="Times New Roman"/>
          <w:color w:val="000000" w:themeColor="text1"/>
          <w:sz w:val="32"/>
          <w:szCs w:val="32"/>
        </w:rPr>
      </w:pPr>
      <w:r>
        <w:rPr>
          <w:rFonts w:ascii="Times New Roman" w:eastAsia="方正仿宋_GBK" w:hAnsi="Times New Roman" w:hint="eastAsia"/>
          <w:color w:val="000000" w:themeColor="text1"/>
          <w:sz w:val="32"/>
          <w:szCs w:val="32"/>
        </w:rPr>
        <w:t>中华人民共和国教育部制</w:t>
      </w:r>
    </w:p>
    <w:p w:rsidR="00131205" w:rsidRPr="00F752EC" w:rsidRDefault="00131205" w:rsidP="00F752EC">
      <w:pPr>
        <w:spacing w:line="580" w:lineRule="exact"/>
        <w:jc w:val="center"/>
        <w:rPr>
          <w:rFonts w:eastAsia="楷体_GB2312"/>
          <w:sz w:val="36"/>
          <w:szCs w:val="24"/>
        </w:rPr>
      </w:pPr>
    </w:p>
    <w:p w:rsidR="00131205" w:rsidRDefault="00131205" w:rsidP="00F752EC">
      <w:pPr>
        <w:spacing w:line="580" w:lineRule="exact"/>
        <w:jc w:val="center"/>
        <w:rPr>
          <w:rFonts w:eastAsia="楷体_GB2312"/>
          <w:sz w:val="36"/>
          <w:szCs w:val="24"/>
        </w:rPr>
      </w:pPr>
    </w:p>
    <w:p w:rsidR="00131205" w:rsidRDefault="00F752EC">
      <w:pPr>
        <w:spacing w:line="580" w:lineRule="exact"/>
        <w:jc w:val="center"/>
        <w:rPr>
          <w:rFonts w:eastAsia="仿宋_GB2312"/>
          <w:b/>
          <w:bCs/>
          <w:sz w:val="36"/>
          <w:szCs w:val="36"/>
        </w:rPr>
      </w:pPr>
      <w:r>
        <w:rPr>
          <w:rFonts w:eastAsia="仿宋_GB2312" w:hint="eastAsia"/>
          <w:b/>
          <w:bCs/>
          <w:sz w:val="36"/>
          <w:szCs w:val="36"/>
        </w:rPr>
        <w:lastRenderedPageBreak/>
        <w:t>目</w:t>
      </w:r>
      <w:r>
        <w:rPr>
          <w:rFonts w:eastAsia="仿宋_GB2312" w:hint="eastAsia"/>
          <w:b/>
          <w:bCs/>
          <w:sz w:val="36"/>
          <w:szCs w:val="36"/>
        </w:rPr>
        <w:t xml:space="preserve"> </w:t>
      </w:r>
      <w:r>
        <w:rPr>
          <w:rFonts w:eastAsia="仿宋_GB2312" w:hint="eastAsia"/>
          <w:b/>
          <w:bCs/>
          <w:sz w:val="36"/>
          <w:szCs w:val="36"/>
        </w:rPr>
        <w:t>录</w:t>
      </w:r>
    </w:p>
    <w:p w:rsidR="00131205" w:rsidRPr="00F752EC" w:rsidRDefault="00F752EC" w:rsidP="00F752EC">
      <w:pPr>
        <w:spacing w:line="700" w:lineRule="exact"/>
        <w:ind w:firstLineChars="200" w:firstLine="640"/>
        <w:rPr>
          <w:rFonts w:ascii="Times New Roman" w:eastAsia="方正仿宋_GBK" w:hAnsi="Times New Roman"/>
          <w:color w:val="000000"/>
          <w:sz w:val="32"/>
          <w:szCs w:val="32"/>
        </w:rPr>
      </w:pPr>
      <w:r w:rsidRPr="00F752EC">
        <w:rPr>
          <w:rFonts w:ascii="Times New Roman" w:eastAsia="方正仿宋_GBK" w:hAnsi="Times New Roman" w:hint="eastAsia"/>
          <w:color w:val="000000"/>
          <w:sz w:val="32"/>
          <w:szCs w:val="32"/>
        </w:rPr>
        <w:t xml:space="preserve">1. </w:t>
      </w:r>
      <w:r w:rsidRPr="00F752EC">
        <w:rPr>
          <w:rFonts w:ascii="Times New Roman" w:eastAsia="方正仿宋_GBK" w:hAnsi="Times New Roman" w:hint="eastAsia"/>
          <w:color w:val="000000"/>
          <w:sz w:val="32"/>
          <w:szCs w:val="32"/>
        </w:rPr>
        <w:t>专业增设申请表</w:t>
      </w:r>
    </w:p>
    <w:p w:rsidR="00131205" w:rsidRPr="00F752EC" w:rsidRDefault="00F752EC" w:rsidP="00F752EC">
      <w:pPr>
        <w:spacing w:line="700" w:lineRule="exact"/>
        <w:ind w:firstLineChars="200" w:firstLine="640"/>
        <w:rPr>
          <w:rFonts w:ascii="Times New Roman" w:eastAsia="方正仿宋_GBK" w:hAnsi="Times New Roman"/>
          <w:color w:val="000000"/>
          <w:sz w:val="32"/>
          <w:szCs w:val="32"/>
        </w:rPr>
      </w:pPr>
      <w:r w:rsidRPr="00F752EC">
        <w:rPr>
          <w:rFonts w:ascii="Times New Roman" w:eastAsia="方正仿宋_GBK" w:hAnsi="Times New Roman" w:hint="eastAsia"/>
          <w:color w:val="000000"/>
          <w:sz w:val="32"/>
          <w:szCs w:val="32"/>
        </w:rPr>
        <w:t xml:space="preserve">2. </w:t>
      </w:r>
      <w:r w:rsidRPr="00F752EC">
        <w:rPr>
          <w:rFonts w:ascii="Times New Roman" w:eastAsia="方正仿宋_GBK" w:hAnsi="Times New Roman" w:hint="eastAsia"/>
          <w:color w:val="000000"/>
          <w:sz w:val="32"/>
          <w:szCs w:val="32"/>
        </w:rPr>
        <w:t>学校基本情况</w:t>
      </w:r>
    </w:p>
    <w:p w:rsidR="00131205" w:rsidRPr="00F752EC" w:rsidRDefault="00F752EC" w:rsidP="00F752EC">
      <w:pPr>
        <w:spacing w:line="700" w:lineRule="exact"/>
        <w:ind w:firstLineChars="200" w:firstLine="640"/>
        <w:rPr>
          <w:rFonts w:ascii="Times New Roman" w:eastAsia="方正仿宋_GBK" w:hAnsi="Times New Roman"/>
          <w:color w:val="000000"/>
          <w:sz w:val="32"/>
          <w:szCs w:val="32"/>
        </w:rPr>
      </w:pPr>
      <w:r w:rsidRPr="00F752EC">
        <w:rPr>
          <w:rFonts w:ascii="Times New Roman" w:eastAsia="方正仿宋_GBK" w:hAnsi="Times New Roman" w:hint="eastAsia"/>
          <w:color w:val="000000"/>
          <w:sz w:val="32"/>
          <w:szCs w:val="32"/>
        </w:rPr>
        <w:t xml:space="preserve">3. </w:t>
      </w:r>
      <w:r w:rsidRPr="00F752EC">
        <w:rPr>
          <w:rFonts w:ascii="Times New Roman" w:eastAsia="方正仿宋_GBK" w:hAnsi="Times New Roman" w:hint="eastAsia"/>
          <w:color w:val="000000"/>
          <w:sz w:val="32"/>
          <w:szCs w:val="32"/>
        </w:rPr>
        <w:t>增设专业的理由和基础</w:t>
      </w:r>
    </w:p>
    <w:p w:rsidR="00131205" w:rsidRPr="00F752EC" w:rsidRDefault="00F752EC" w:rsidP="00F752EC">
      <w:pPr>
        <w:spacing w:line="700" w:lineRule="exact"/>
        <w:ind w:firstLineChars="200" w:firstLine="640"/>
        <w:rPr>
          <w:rFonts w:ascii="Times New Roman" w:eastAsia="方正仿宋_GBK" w:hAnsi="Times New Roman"/>
          <w:color w:val="000000"/>
          <w:sz w:val="32"/>
          <w:szCs w:val="32"/>
        </w:rPr>
      </w:pPr>
      <w:r w:rsidRPr="00F752EC">
        <w:rPr>
          <w:rFonts w:ascii="Times New Roman" w:eastAsia="方正仿宋_GBK" w:hAnsi="Times New Roman" w:hint="eastAsia"/>
          <w:color w:val="000000"/>
          <w:sz w:val="32"/>
          <w:szCs w:val="32"/>
        </w:rPr>
        <w:t xml:space="preserve">4. </w:t>
      </w:r>
      <w:r w:rsidRPr="00F752EC">
        <w:rPr>
          <w:rFonts w:ascii="Times New Roman" w:eastAsia="方正仿宋_GBK" w:hAnsi="Times New Roman" w:hint="eastAsia"/>
          <w:color w:val="000000"/>
          <w:sz w:val="32"/>
          <w:szCs w:val="32"/>
        </w:rPr>
        <w:t>增设专业人才培养方案</w:t>
      </w:r>
    </w:p>
    <w:p w:rsidR="00131205" w:rsidRPr="00F752EC" w:rsidRDefault="00F752EC" w:rsidP="00F752EC">
      <w:pPr>
        <w:spacing w:line="700" w:lineRule="exact"/>
        <w:ind w:firstLineChars="200" w:firstLine="640"/>
        <w:rPr>
          <w:rFonts w:ascii="Times New Roman" w:eastAsia="方正仿宋_GBK" w:hAnsi="Times New Roman"/>
          <w:color w:val="000000"/>
          <w:sz w:val="32"/>
          <w:szCs w:val="32"/>
        </w:rPr>
      </w:pPr>
      <w:r w:rsidRPr="00F752EC">
        <w:rPr>
          <w:rFonts w:ascii="Times New Roman" w:eastAsia="方正仿宋_GBK" w:hAnsi="Times New Roman" w:hint="eastAsia"/>
          <w:color w:val="000000"/>
          <w:sz w:val="32"/>
          <w:szCs w:val="32"/>
        </w:rPr>
        <w:t xml:space="preserve">5. </w:t>
      </w:r>
      <w:r w:rsidRPr="00F752EC">
        <w:rPr>
          <w:rFonts w:ascii="Times New Roman" w:eastAsia="方正仿宋_GBK" w:hAnsi="Times New Roman" w:hint="eastAsia"/>
          <w:color w:val="000000"/>
          <w:sz w:val="32"/>
          <w:szCs w:val="32"/>
        </w:rPr>
        <w:t>增设专业专任教师情况</w:t>
      </w:r>
    </w:p>
    <w:p w:rsidR="00131205" w:rsidRPr="00F752EC" w:rsidRDefault="00F752EC" w:rsidP="00F752EC">
      <w:pPr>
        <w:spacing w:line="700" w:lineRule="exact"/>
        <w:ind w:firstLineChars="200" w:firstLine="640"/>
        <w:rPr>
          <w:rFonts w:ascii="Times New Roman" w:eastAsia="方正仿宋_GBK" w:hAnsi="Times New Roman"/>
          <w:color w:val="000000"/>
          <w:sz w:val="32"/>
          <w:szCs w:val="32"/>
        </w:rPr>
      </w:pPr>
      <w:r w:rsidRPr="00F752EC">
        <w:rPr>
          <w:rFonts w:ascii="Times New Roman" w:eastAsia="方正仿宋_GBK" w:hAnsi="Times New Roman" w:hint="eastAsia"/>
          <w:color w:val="000000"/>
          <w:sz w:val="32"/>
          <w:szCs w:val="32"/>
        </w:rPr>
        <w:t xml:space="preserve">6. </w:t>
      </w:r>
      <w:r w:rsidRPr="00F752EC">
        <w:rPr>
          <w:rFonts w:ascii="Times New Roman" w:eastAsia="方正仿宋_GBK" w:hAnsi="Times New Roman" w:hint="eastAsia"/>
          <w:color w:val="000000"/>
          <w:sz w:val="32"/>
          <w:szCs w:val="32"/>
        </w:rPr>
        <w:t>增设专业计划开设的主要课程</w:t>
      </w:r>
    </w:p>
    <w:p w:rsidR="00131205" w:rsidRPr="00F752EC" w:rsidRDefault="00F752EC" w:rsidP="00F752EC">
      <w:pPr>
        <w:spacing w:line="700" w:lineRule="exact"/>
        <w:ind w:firstLineChars="200" w:firstLine="640"/>
        <w:rPr>
          <w:rFonts w:ascii="Times New Roman" w:eastAsia="方正仿宋_GBK" w:hAnsi="Times New Roman"/>
          <w:color w:val="000000"/>
          <w:sz w:val="32"/>
          <w:szCs w:val="32"/>
        </w:rPr>
      </w:pPr>
      <w:r w:rsidRPr="00F752EC">
        <w:rPr>
          <w:rFonts w:ascii="Times New Roman" w:eastAsia="方正仿宋_GBK" w:hAnsi="Times New Roman" w:hint="eastAsia"/>
          <w:color w:val="000000"/>
          <w:sz w:val="32"/>
          <w:szCs w:val="32"/>
        </w:rPr>
        <w:t xml:space="preserve">7. </w:t>
      </w:r>
      <w:r w:rsidRPr="00F752EC">
        <w:rPr>
          <w:rFonts w:ascii="Times New Roman" w:eastAsia="方正仿宋_GBK" w:hAnsi="Times New Roman" w:hint="eastAsia"/>
          <w:color w:val="000000"/>
          <w:sz w:val="32"/>
          <w:szCs w:val="32"/>
        </w:rPr>
        <w:t>增设专业基本办学条件</w:t>
      </w:r>
    </w:p>
    <w:p w:rsidR="00131205" w:rsidRDefault="00131205">
      <w:pPr>
        <w:spacing w:line="580" w:lineRule="exact"/>
        <w:rPr>
          <w:rFonts w:ascii="仿宋_GB2312" w:eastAsia="仿宋_GB2312"/>
          <w:sz w:val="32"/>
          <w:szCs w:val="24"/>
        </w:rPr>
      </w:pPr>
    </w:p>
    <w:p w:rsidR="00131205" w:rsidRDefault="00131205">
      <w:pPr>
        <w:spacing w:line="580" w:lineRule="exact"/>
        <w:rPr>
          <w:sz w:val="32"/>
          <w:szCs w:val="24"/>
        </w:rPr>
      </w:pPr>
    </w:p>
    <w:p w:rsidR="00131205" w:rsidRDefault="00131205">
      <w:pPr>
        <w:spacing w:line="580" w:lineRule="exact"/>
        <w:rPr>
          <w:szCs w:val="24"/>
        </w:rPr>
      </w:pPr>
    </w:p>
    <w:p w:rsidR="00131205" w:rsidRDefault="00131205">
      <w:pPr>
        <w:spacing w:line="580" w:lineRule="exact"/>
        <w:rPr>
          <w:sz w:val="30"/>
          <w:szCs w:val="30"/>
        </w:rPr>
      </w:pPr>
    </w:p>
    <w:p w:rsidR="00131205" w:rsidRDefault="00131205">
      <w:pPr>
        <w:spacing w:line="580" w:lineRule="exact"/>
        <w:rPr>
          <w:sz w:val="30"/>
          <w:szCs w:val="30"/>
        </w:rPr>
      </w:pPr>
    </w:p>
    <w:p w:rsidR="00131205" w:rsidRDefault="00131205">
      <w:pPr>
        <w:spacing w:line="580" w:lineRule="exact"/>
        <w:rPr>
          <w:sz w:val="30"/>
          <w:szCs w:val="30"/>
        </w:rPr>
      </w:pPr>
    </w:p>
    <w:p w:rsidR="00131205" w:rsidRDefault="00131205">
      <w:pPr>
        <w:spacing w:line="580" w:lineRule="exact"/>
        <w:rPr>
          <w:sz w:val="30"/>
          <w:szCs w:val="30"/>
        </w:rPr>
      </w:pPr>
    </w:p>
    <w:p w:rsidR="00131205" w:rsidRDefault="00131205">
      <w:pPr>
        <w:spacing w:line="580" w:lineRule="exact"/>
        <w:rPr>
          <w:sz w:val="30"/>
          <w:szCs w:val="30"/>
        </w:rPr>
      </w:pPr>
    </w:p>
    <w:p w:rsidR="00131205" w:rsidRDefault="00131205">
      <w:pPr>
        <w:spacing w:line="580" w:lineRule="exact"/>
        <w:rPr>
          <w:sz w:val="30"/>
          <w:szCs w:val="30"/>
        </w:rPr>
      </w:pPr>
    </w:p>
    <w:p w:rsidR="00131205" w:rsidRDefault="00131205">
      <w:pPr>
        <w:spacing w:line="580" w:lineRule="exact"/>
        <w:rPr>
          <w:sz w:val="30"/>
          <w:szCs w:val="30"/>
        </w:rPr>
      </w:pPr>
    </w:p>
    <w:p w:rsidR="00131205" w:rsidRDefault="00131205">
      <w:pPr>
        <w:spacing w:line="580" w:lineRule="exact"/>
        <w:rPr>
          <w:sz w:val="30"/>
          <w:szCs w:val="30"/>
        </w:rPr>
      </w:pPr>
    </w:p>
    <w:p w:rsidR="00131205" w:rsidRDefault="00131205">
      <w:pPr>
        <w:spacing w:line="580" w:lineRule="exact"/>
        <w:rPr>
          <w:sz w:val="30"/>
          <w:szCs w:val="30"/>
        </w:rPr>
      </w:pPr>
    </w:p>
    <w:p w:rsidR="00131205" w:rsidRDefault="00131205">
      <w:pPr>
        <w:spacing w:line="580" w:lineRule="exact"/>
        <w:rPr>
          <w:sz w:val="30"/>
          <w:szCs w:val="30"/>
        </w:rPr>
      </w:pPr>
    </w:p>
    <w:p w:rsidR="00131205" w:rsidRDefault="00131205">
      <w:pPr>
        <w:spacing w:line="580" w:lineRule="exact"/>
        <w:jc w:val="center"/>
        <w:rPr>
          <w:rFonts w:eastAsia="仿宋_GB2312"/>
          <w:b/>
          <w:bCs/>
          <w:spacing w:val="100"/>
          <w:sz w:val="32"/>
          <w:szCs w:val="32"/>
        </w:rPr>
      </w:pPr>
    </w:p>
    <w:p w:rsidR="00F752EC" w:rsidRDefault="00F752EC" w:rsidP="00F752EC">
      <w:pPr>
        <w:widowControl/>
        <w:kinsoku w:val="0"/>
        <w:autoSpaceDE w:val="0"/>
        <w:autoSpaceDN w:val="0"/>
        <w:adjustRightInd w:val="0"/>
        <w:snapToGrid w:val="0"/>
        <w:spacing w:line="600" w:lineRule="auto"/>
        <w:jc w:val="center"/>
        <w:rPr>
          <w:rFonts w:ascii="Times New Roman" w:eastAsia="方正仿宋_GBK" w:hAnsi="Times New Roman"/>
          <w:b/>
          <w:bCs/>
          <w:color w:val="000000" w:themeColor="text1"/>
          <w:sz w:val="32"/>
          <w:szCs w:val="32"/>
        </w:rPr>
      </w:pPr>
      <w:r>
        <w:rPr>
          <w:rFonts w:ascii="Times New Roman" w:eastAsia="方正仿宋_GBK" w:hAnsi="Times New Roman" w:hint="eastAsia"/>
          <w:b/>
          <w:bCs/>
          <w:color w:val="000000" w:themeColor="text1"/>
          <w:sz w:val="32"/>
          <w:szCs w:val="32"/>
        </w:rPr>
        <w:t>填表说明</w:t>
      </w:r>
    </w:p>
    <w:p w:rsidR="00F752EC" w:rsidRDefault="00F752EC" w:rsidP="00F752EC">
      <w:pPr>
        <w:spacing w:line="7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1.</w:t>
      </w:r>
      <w:r>
        <w:rPr>
          <w:rFonts w:ascii="Times New Roman" w:eastAsia="方正仿宋_GBK" w:hAnsi="Times New Roman" w:hint="eastAsia"/>
          <w:color w:val="000000"/>
          <w:sz w:val="32"/>
          <w:szCs w:val="32"/>
        </w:rPr>
        <w:t>申请表限用</w:t>
      </w:r>
      <w:r>
        <w:rPr>
          <w:rFonts w:ascii="Times New Roman" w:eastAsia="方正仿宋_GBK" w:hAnsi="Times New Roman" w:hint="eastAsia"/>
          <w:color w:val="000000"/>
          <w:sz w:val="32"/>
          <w:szCs w:val="32"/>
        </w:rPr>
        <w:t>A4</w:t>
      </w:r>
      <w:r>
        <w:rPr>
          <w:rFonts w:ascii="Times New Roman" w:eastAsia="方正仿宋_GBK" w:hAnsi="Times New Roman" w:hint="eastAsia"/>
          <w:color w:val="000000"/>
          <w:sz w:val="32"/>
          <w:szCs w:val="32"/>
        </w:rPr>
        <w:t>纸张打印并装订成册（各专业分别装订）</w:t>
      </w:r>
      <w:r>
        <w:rPr>
          <w:rFonts w:ascii="Times New Roman" w:eastAsia="方正仿宋_GBK" w:hAnsi="Times New Roman" w:hint="eastAsia"/>
          <w:color w:val="000000"/>
          <w:sz w:val="32"/>
          <w:szCs w:val="32"/>
        </w:rPr>
        <w:t>;</w:t>
      </w:r>
    </w:p>
    <w:p w:rsidR="00F752EC" w:rsidRDefault="00F752EC" w:rsidP="00F752EC">
      <w:pPr>
        <w:spacing w:line="7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2.</w:t>
      </w:r>
      <w:r>
        <w:rPr>
          <w:rFonts w:ascii="Times New Roman" w:eastAsia="方正仿宋_GBK" w:hAnsi="Times New Roman" w:hint="eastAsia"/>
          <w:color w:val="000000"/>
          <w:sz w:val="32"/>
          <w:szCs w:val="32"/>
        </w:rPr>
        <w:t>在学校办学基本类型对应的方框中画“√”；</w:t>
      </w:r>
    </w:p>
    <w:p w:rsidR="00F752EC" w:rsidRDefault="00F752EC" w:rsidP="00F752EC">
      <w:pPr>
        <w:spacing w:line="7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3.</w:t>
      </w:r>
      <w:r>
        <w:rPr>
          <w:rFonts w:ascii="Times New Roman" w:eastAsia="方正仿宋_GBK" w:hAnsi="Times New Roman" w:hint="eastAsia"/>
          <w:color w:val="000000"/>
          <w:sz w:val="32"/>
          <w:szCs w:val="32"/>
        </w:rPr>
        <w:t>所有表格均可另加页</w:t>
      </w:r>
      <w:r>
        <w:rPr>
          <w:rFonts w:ascii="Times New Roman" w:eastAsia="方正仿宋_GBK" w:hAnsi="Times New Roman" w:hint="eastAsia"/>
          <w:color w:val="000000"/>
          <w:sz w:val="32"/>
          <w:szCs w:val="32"/>
        </w:rPr>
        <w:t>;</w:t>
      </w:r>
    </w:p>
    <w:p w:rsidR="00F752EC" w:rsidRDefault="00F752EC" w:rsidP="00F752EC">
      <w:pPr>
        <w:spacing w:line="7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4.</w:t>
      </w:r>
      <w:r>
        <w:rPr>
          <w:rFonts w:ascii="Times New Roman" w:eastAsia="方正仿宋_GBK" w:hAnsi="Times New Roman" w:hint="eastAsia"/>
          <w:color w:val="000000"/>
          <w:sz w:val="32"/>
          <w:szCs w:val="32"/>
        </w:rPr>
        <w:t>本表内容应真实、准确。</w:t>
      </w:r>
    </w:p>
    <w:p w:rsidR="00131205" w:rsidRPr="00F752EC" w:rsidRDefault="00131205">
      <w:pPr>
        <w:spacing w:line="580" w:lineRule="exact"/>
        <w:rPr>
          <w:sz w:val="30"/>
          <w:szCs w:val="30"/>
        </w:rPr>
      </w:pPr>
    </w:p>
    <w:p w:rsidR="00131205" w:rsidRDefault="00131205">
      <w:pPr>
        <w:spacing w:line="580" w:lineRule="exact"/>
        <w:rPr>
          <w:sz w:val="30"/>
          <w:szCs w:val="30"/>
        </w:rPr>
      </w:pPr>
    </w:p>
    <w:p w:rsidR="00131205" w:rsidRDefault="00131205">
      <w:pPr>
        <w:spacing w:line="580" w:lineRule="exact"/>
        <w:rPr>
          <w:sz w:val="30"/>
          <w:szCs w:val="30"/>
        </w:rPr>
      </w:pPr>
    </w:p>
    <w:p w:rsidR="00131205" w:rsidRDefault="00131205">
      <w:pPr>
        <w:spacing w:line="580" w:lineRule="exact"/>
        <w:rPr>
          <w:sz w:val="30"/>
          <w:szCs w:val="30"/>
        </w:rPr>
      </w:pPr>
    </w:p>
    <w:p w:rsidR="00131205" w:rsidRDefault="00131205">
      <w:pPr>
        <w:spacing w:line="580" w:lineRule="exact"/>
        <w:rPr>
          <w:sz w:val="30"/>
          <w:szCs w:val="30"/>
        </w:rPr>
      </w:pPr>
    </w:p>
    <w:p w:rsidR="00131205" w:rsidRDefault="00131205">
      <w:pPr>
        <w:spacing w:line="580" w:lineRule="exact"/>
        <w:rPr>
          <w:sz w:val="30"/>
          <w:szCs w:val="30"/>
        </w:rPr>
      </w:pPr>
    </w:p>
    <w:p w:rsidR="00131205" w:rsidRDefault="00131205">
      <w:pPr>
        <w:spacing w:line="580" w:lineRule="exact"/>
        <w:rPr>
          <w:sz w:val="30"/>
          <w:szCs w:val="30"/>
        </w:rPr>
      </w:pPr>
    </w:p>
    <w:p w:rsidR="00131205" w:rsidRDefault="00131205">
      <w:pPr>
        <w:spacing w:line="580" w:lineRule="exact"/>
        <w:rPr>
          <w:sz w:val="30"/>
          <w:szCs w:val="30"/>
        </w:rPr>
      </w:pPr>
    </w:p>
    <w:p w:rsidR="00131205" w:rsidRDefault="00131205">
      <w:pPr>
        <w:spacing w:line="580" w:lineRule="exact"/>
        <w:rPr>
          <w:sz w:val="30"/>
          <w:szCs w:val="30"/>
        </w:rPr>
      </w:pPr>
    </w:p>
    <w:p w:rsidR="00131205" w:rsidRDefault="00131205">
      <w:pPr>
        <w:spacing w:line="580" w:lineRule="exact"/>
        <w:rPr>
          <w:sz w:val="30"/>
          <w:szCs w:val="30"/>
        </w:rPr>
      </w:pPr>
    </w:p>
    <w:p w:rsidR="00131205" w:rsidRDefault="00131205">
      <w:pPr>
        <w:spacing w:line="580" w:lineRule="exact"/>
        <w:rPr>
          <w:sz w:val="30"/>
          <w:szCs w:val="30"/>
        </w:rPr>
      </w:pPr>
    </w:p>
    <w:p w:rsidR="00131205" w:rsidRDefault="00131205">
      <w:pPr>
        <w:spacing w:line="580" w:lineRule="exact"/>
        <w:rPr>
          <w:sz w:val="30"/>
          <w:szCs w:val="30"/>
        </w:rPr>
      </w:pPr>
    </w:p>
    <w:p w:rsidR="00131205" w:rsidRDefault="00131205">
      <w:pPr>
        <w:spacing w:line="580" w:lineRule="exact"/>
        <w:rPr>
          <w:sz w:val="30"/>
          <w:szCs w:val="30"/>
        </w:rPr>
      </w:pPr>
    </w:p>
    <w:p w:rsidR="00131205" w:rsidRDefault="00131205">
      <w:pPr>
        <w:spacing w:line="580" w:lineRule="exact"/>
        <w:rPr>
          <w:sz w:val="30"/>
          <w:szCs w:val="30"/>
        </w:rPr>
      </w:pPr>
    </w:p>
    <w:p w:rsidR="00131205" w:rsidRDefault="00131205">
      <w:pPr>
        <w:spacing w:line="580" w:lineRule="exact"/>
        <w:rPr>
          <w:sz w:val="30"/>
          <w:szCs w:val="30"/>
        </w:rPr>
      </w:pPr>
    </w:p>
    <w:p w:rsidR="00131205" w:rsidRDefault="00131205">
      <w:pPr>
        <w:spacing w:line="580" w:lineRule="exact"/>
        <w:rPr>
          <w:sz w:val="30"/>
          <w:szCs w:val="30"/>
        </w:rPr>
      </w:pPr>
    </w:p>
    <w:p w:rsidR="00131205" w:rsidRDefault="00F752EC" w:rsidP="00F752EC">
      <w:pPr>
        <w:spacing w:afterLines="50" w:line="580" w:lineRule="exact"/>
        <w:ind w:firstLineChars="900" w:firstLine="2880"/>
        <w:rPr>
          <w:rFonts w:ascii="Times New Roman" w:eastAsia="黑体" w:hAnsi="Times New Roman"/>
          <w:bCs/>
          <w:sz w:val="32"/>
          <w:szCs w:val="24"/>
        </w:rPr>
      </w:pPr>
      <w:r>
        <w:rPr>
          <w:rFonts w:ascii="Times New Roman" w:eastAsia="黑体" w:hAnsi="Times New Roman"/>
          <w:bCs/>
          <w:sz w:val="32"/>
          <w:szCs w:val="24"/>
        </w:rPr>
        <w:t>1.</w:t>
      </w:r>
      <w:r>
        <w:rPr>
          <w:rFonts w:ascii="Times New Roman" w:eastAsia="黑体" w:hAnsi="Times New Roman"/>
          <w:bCs/>
          <w:sz w:val="32"/>
          <w:szCs w:val="24"/>
        </w:rPr>
        <w:t>专业</w:t>
      </w:r>
      <w:r>
        <w:rPr>
          <w:rFonts w:ascii="Times New Roman" w:eastAsia="黑体" w:hAnsi="Times New Roman" w:hint="eastAsia"/>
          <w:bCs/>
          <w:sz w:val="32"/>
          <w:szCs w:val="24"/>
        </w:rPr>
        <w:t>增设</w:t>
      </w:r>
      <w:r>
        <w:rPr>
          <w:rFonts w:ascii="Times New Roman" w:eastAsia="黑体" w:hAnsi="Times New Roman"/>
          <w:bCs/>
          <w:sz w:val="32"/>
          <w:szCs w:val="24"/>
        </w:rPr>
        <w:t>申请表</w:t>
      </w:r>
    </w:p>
    <w:tbl>
      <w:tblPr>
        <w:tblW w:w="9424" w:type="dxa"/>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2532"/>
        <w:gridCol w:w="2027"/>
        <w:gridCol w:w="2619"/>
      </w:tblGrid>
      <w:tr w:rsidR="00131205" w:rsidTr="00F752EC">
        <w:trPr>
          <w:cantSplit/>
          <w:trHeight w:val="516"/>
          <w:jc w:val="center"/>
        </w:trPr>
        <w:tc>
          <w:tcPr>
            <w:tcW w:w="2246" w:type="dxa"/>
            <w:tcBorders>
              <w:top w:val="single" w:sz="4" w:space="0" w:color="auto"/>
              <w:left w:val="single" w:sz="4" w:space="0" w:color="auto"/>
              <w:bottom w:val="single" w:sz="4" w:space="0" w:color="auto"/>
              <w:right w:val="single" w:sz="4" w:space="0" w:color="auto"/>
            </w:tcBorders>
            <w:vAlign w:val="center"/>
          </w:tcPr>
          <w:p w:rsidR="00131205" w:rsidRDefault="00F752EC">
            <w:pPr>
              <w:spacing w:line="360" w:lineRule="exact"/>
              <w:jc w:val="center"/>
              <w:rPr>
                <w:sz w:val="24"/>
                <w:szCs w:val="24"/>
              </w:rPr>
            </w:pPr>
            <w:r>
              <w:rPr>
                <w:rFonts w:hint="eastAsia"/>
                <w:sz w:val="24"/>
                <w:szCs w:val="24"/>
              </w:rPr>
              <w:t>专业代码</w:t>
            </w:r>
          </w:p>
        </w:tc>
        <w:tc>
          <w:tcPr>
            <w:tcW w:w="2532" w:type="dxa"/>
            <w:tcBorders>
              <w:top w:val="single" w:sz="4" w:space="0" w:color="auto"/>
              <w:left w:val="single" w:sz="4" w:space="0" w:color="auto"/>
              <w:bottom w:val="single" w:sz="4" w:space="0" w:color="auto"/>
              <w:right w:val="single" w:sz="4" w:space="0" w:color="auto"/>
            </w:tcBorders>
            <w:vAlign w:val="center"/>
          </w:tcPr>
          <w:p w:rsidR="00131205" w:rsidRDefault="00F752EC">
            <w:pPr>
              <w:spacing w:line="360" w:lineRule="exact"/>
              <w:jc w:val="center"/>
              <w:rPr>
                <w:sz w:val="24"/>
                <w:szCs w:val="24"/>
              </w:rPr>
            </w:pPr>
            <w:r>
              <w:rPr>
                <w:rFonts w:hint="eastAsia"/>
                <w:sz w:val="24"/>
                <w:szCs w:val="24"/>
              </w:rPr>
              <w:t>440301</w:t>
            </w:r>
          </w:p>
        </w:tc>
        <w:tc>
          <w:tcPr>
            <w:tcW w:w="2027" w:type="dxa"/>
            <w:tcBorders>
              <w:top w:val="single" w:sz="4" w:space="0" w:color="auto"/>
              <w:left w:val="single" w:sz="4" w:space="0" w:color="auto"/>
              <w:bottom w:val="single" w:sz="4" w:space="0" w:color="auto"/>
              <w:right w:val="single" w:sz="4" w:space="0" w:color="auto"/>
            </w:tcBorders>
            <w:vAlign w:val="center"/>
          </w:tcPr>
          <w:p w:rsidR="00131205" w:rsidRDefault="00F752EC">
            <w:pPr>
              <w:spacing w:line="360" w:lineRule="exact"/>
              <w:jc w:val="center"/>
              <w:rPr>
                <w:sz w:val="24"/>
                <w:szCs w:val="24"/>
              </w:rPr>
            </w:pPr>
            <w:r>
              <w:rPr>
                <w:rFonts w:hint="eastAsia"/>
                <w:sz w:val="24"/>
                <w:szCs w:val="24"/>
              </w:rPr>
              <w:t>专业名称</w:t>
            </w:r>
          </w:p>
        </w:tc>
        <w:tc>
          <w:tcPr>
            <w:tcW w:w="2619" w:type="dxa"/>
            <w:tcBorders>
              <w:top w:val="single" w:sz="4" w:space="0" w:color="auto"/>
              <w:left w:val="single" w:sz="4" w:space="0" w:color="auto"/>
              <w:bottom w:val="single" w:sz="4" w:space="0" w:color="auto"/>
              <w:right w:val="single" w:sz="4" w:space="0" w:color="auto"/>
            </w:tcBorders>
            <w:vAlign w:val="center"/>
          </w:tcPr>
          <w:p w:rsidR="00131205" w:rsidRDefault="00F752EC">
            <w:pPr>
              <w:spacing w:line="360" w:lineRule="exact"/>
              <w:jc w:val="center"/>
              <w:rPr>
                <w:sz w:val="24"/>
                <w:szCs w:val="24"/>
              </w:rPr>
            </w:pPr>
            <w:r>
              <w:rPr>
                <w:rFonts w:hint="eastAsia"/>
                <w:sz w:val="24"/>
                <w:szCs w:val="24"/>
              </w:rPr>
              <w:t>建筑工程技术</w:t>
            </w:r>
          </w:p>
        </w:tc>
      </w:tr>
      <w:tr w:rsidR="00131205" w:rsidTr="00F752EC">
        <w:trPr>
          <w:cantSplit/>
          <w:trHeight w:val="516"/>
          <w:jc w:val="center"/>
        </w:trPr>
        <w:tc>
          <w:tcPr>
            <w:tcW w:w="2246" w:type="dxa"/>
            <w:tcBorders>
              <w:top w:val="single" w:sz="4" w:space="0" w:color="auto"/>
              <w:left w:val="single" w:sz="4" w:space="0" w:color="auto"/>
              <w:bottom w:val="single" w:sz="4" w:space="0" w:color="auto"/>
              <w:right w:val="single" w:sz="4" w:space="0" w:color="auto"/>
            </w:tcBorders>
            <w:vAlign w:val="center"/>
          </w:tcPr>
          <w:p w:rsidR="00131205" w:rsidRDefault="00F752EC">
            <w:pPr>
              <w:spacing w:line="360" w:lineRule="exact"/>
              <w:jc w:val="center"/>
              <w:rPr>
                <w:sz w:val="24"/>
                <w:szCs w:val="24"/>
              </w:rPr>
            </w:pPr>
            <w:r>
              <w:rPr>
                <w:rFonts w:hint="eastAsia"/>
                <w:sz w:val="24"/>
                <w:szCs w:val="24"/>
              </w:rPr>
              <w:t>学习形式</w:t>
            </w:r>
          </w:p>
        </w:tc>
        <w:tc>
          <w:tcPr>
            <w:tcW w:w="2532" w:type="dxa"/>
            <w:tcBorders>
              <w:top w:val="single" w:sz="4" w:space="0" w:color="auto"/>
              <w:left w:val="single" w:sz="4" w:space="0" w:color="auto"/>
              <w:bottom w:val="single" w:sz="4" w:space="0" w:color="auto"/>
              <w:right w:val="single" w:sz="4" w:space="0" w:color="auto"/>
            </w:tcBorders>
            <w:vAlign w:val="center"/>
          </w:tcPr>
          <w:p w:rsidR="00131205" w:rsidRDefault="00F752EC">
            <w:pPr>
              <w:spacing w:line="360" w:lineRule="exact"/>
              <w:jc w:val="center"/>
              <w:rPr>
                <w:sz w:val="24"/>
                <w:szCs w:val="24"/>
              </w:rPr>
            </w:pPr>
            <w:r>
              <w:rPr>
                <w:rFonts w:hint="eastAsia"/>
                <w:sz w:val="24"/>
                <w:szCs w:val="24"/>
              </w:rPr>
              <w:t>脱产</w:t>
            </w:r>
          </w:p>
        </w:tc>
        <w:tc>
          <w:tcPr>
            <w:tcW w:w="2027" w:type="dxa"/>
            <w:tcBorders>
              <w:top w:val="single" w:sz="4" w:space="0" w:color="auto"/>
              <w:left w:val="single" w:sz="4" w:space="0" w:color="auto"/>
              <w:bottom w:val="single" w:sz="4" w:space="0" w:color="auto"/>
              <w:right w:val="single" w:sz="4" w:space="0" w:color="auto"/>
            </w:tcBorders>
            <w:vAlign w:val="center"/>
          </w:tcPr>
          <w:p w:rsidR="00131205" w:rsidRDefault="00F752EC">
            <w:pPr>
              <w:spacing w:line="360" w:lineRule="exact"/>
              <w:jc w:val="center"/>
              <w:rPr>
                <w:sz w:val="24"/>
                <w:szCs w:val="24"/>
              </w:rPr>
            </w:pPr>
            <w:r>
              <w:rPr>
                <w:rFonts w:hint="eastAsia"/>
                <w:sz w:val="24"/>
                <w:szCs w:val="24"/>
              </w:rPr>
              <w:t>培养层次</w:t>
            </w:r>
          </w:p>
        </w:tc>
        <w:tc>
          <w:tcPr>
            <w:tcW w:w="2619" w:type="dxa"/>
            <w:tcBorders>
              <w:top w:val="single" w:sz="4" w:space="0" w:color="auto"/>
              <w:left w:val="single" w:sz="4" w:space="0" w:color="auto"/>
              <w:bottom w:val="single" w:sz="4" w:space="0" w:color="auto"/>
              <w:right w:val="single" w:sz="4" w:space="0" w:color="auto"/>
            </w:tcBorders>
            <w:vAlign w:val="center"/>
          </w:tcPr>
          <w:p w:rsidR="00131205" w:rsidRDefault="00F752EC">
            <w:pPr>
              <w:spacing w:line="360" w:lineRule="exact"/>
              <w:jc w:val="center"/>
              <w:rPr>
                <w:sz w:val="24"/>
                <w:szCs w:val="24"/>
              </w:rPr>
            </w:pPr>
            <w:proofErr w:type="gramStart"/>
            <w:r>
              <w:rPr>
                <w:rFonts w:hint="eastAsia"/>
                <w:sz w:val="24"/>
                <w:szCs w:val="24"/>
              </w:rPr>
              <w:t>高起专</w:t>
            </w:r>
            <w:proofErr w:type="gramEnd"/>
          </w:p>
        </w:tc>
      </w:tr>
      <w:tr w:rsidR="00131205" w:rsidTr="00F752EC">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rsidR="00131205" w:rsidRDefault="00F752EC">
            <w:pPr>
              <w:spacing w:line="360" w:lineRule="exact"/>
              <w:jc w:val="center"/>
              <w:rPr>
                <w:color w:val="000000"/>
                <w:sz w:val="24"/>
                <w:szCs w:val="24"/>
              </w:rPr>
            </w:pPr>
            <w:r>
              <w:rPr>
                <w:rFonts w:hint="eastAsia"/>
                <w:color w:val="000000"/>
                <w:sz w:val="24"/>
                <w:szCs w:val="24"/>
              </w:rPr>
              <w:t>修业年限</w:t>
            </w:r>
          </w:p>
        </w:tc>
        <w:tc>
          <w:tcPr>
            <w:tcW w:w="2532" w:type="dxa"/>
            <w:tcBorders>
              <w:top w:val="single" w:sz="4" w:space="0" w:color="auto"/>
              <w:left w:val="single" w:sz="4" w:space="0" w:color="auto"/>
              <w:bottom w:val="single" w:sz="4" w:space="0" w:color="auto"/>
              <w:right w:val="single" w:sz="4" w:space="0" w:color="auto"/>
            </w:tcBorders>
            <w:vAlign w:val="center"/>
          </w:tcPr>
          <w:p w:rsidR="00131205" w:rsidRDefault="00F752EC">
            <w:pPr>
              <w:spacing w:line="360" w:lineRule="exact"/>
              <w:jc w:val="center"/>
              <w:rPr>
                <w:color w:val="000000"/>
                <w:sz w:val="24"/>
                <w:szCs w:val="24"/>
              </w:rPr>
            </w:pPr>
            <w:r>
              <w:rPr>
                <w:rFonts w:hint="eastAsia"/>
                <w:color w:val="000000"/>
                <w:sz w:val="24"/>
                <w:szCs w:val="24"/>
              </w:rPr>
              <w:t>2</w:t>
            </w:r>
            <w:r>
              <w:rPr>
                <w:rFonts w:hint="eastAsia"/>
                <w:color w:val="000000"/>
                <w:sz w:val="24"/>
                <w:szCs w:val="24"/>
              </w:rPr>
              <w:t>年</w:t>
            </w:r>
          </w:p>
        </w:tc>
        <w:tc>
          <w:tcPr>
            <w:tcW w:w="2027" w:type="dxa"/>
            <w:tcBorders>
              <w:top w:val="single" w:sz="4" w:space="0" w:color="auto"/>
              <w:left w:val="single" w:sz="4" w:space="0" w:color="auto"/>
              <w:bottom w:val="single" w:sz="4" w:space="0" w:color="auto"/>
              <w:right w:val="single" w:sz="4" w:space="0" w:color="auto"/>
            </w:tcBorders>
            <w:vAlign w:val="center"/>
          </w:tcPr>
          <w:p w:rsidR="00131205" w:rsidRDefault="00F752EC">
            <w:pPr>
              <w:spacing w:line="360" w:lineRule="exact"/>
              <w:jc w:val="center"/>
              <w:rPr>
                <w:color w:val="000000"/>
                <w:sz w:val="24"/>
                <w:szCs w:val="24"/>
              </w:rPr>
            </w:pPr>
            <w:r>
              <w:rPr>
                <w:rFonts w:hint="eastAsia"/>
                <w:color w:val="000000"/>
                <w:sz w:val="24"/>
                <w:szCs w:val="24"/>
              </w:rPr>
              <w:t>现有专业（</w:t>
            </w:r>
            <w:proofErr w:type="gramStart"/>
            <w:r>
              <w:rPr>
                <w:rFonts w:hint="eastAsia"/>
                <w:color w:val="000000"/>
                <w:sz w:val="24"/>
                <w:szCs w:val="24"/>
              </w:rPr>
              <w:t>个</w:t>
            </w:r>
            <w:proofErr w:type="gramEnd"/>
            <w:r>
              <w:rPr>
                <w:rFonts w:hint="eastAsia"/>
                <w:color w:val="000000"/>
                <w:sz w:val="24"/>
                <w:szCs w:val="24"/>
              </w:rPr>
              <w:t>）</w:t>
            </w:r>
          </w:p>
        </w:tc>
        <w:tc>
          <w:tcPr>
            <w:tcW w:w="2619" w:type="dxa"/>
            <w:tcBorders>
              <w:top w:val="single" w:sz="4" w:space="0" w:color="auto"/>
              <w:left w:val="single" w:sz="4" w:space="0" w:color="auto"/>
              <w:bottom w:val="single" w:sz="4" w:space="0" w:color="auto"/>
              <w:right w:val="single" w:sz="4" w:space="0" w:color="auto"/>
            </w:tcBorders>
            <w:vAlign w:val="center"/>
          </w:tcPr>
          <w:p w:rsidR="00131205" w:rsidRDefault="00F752EC">
            <w:pPr>
              <w:spacing w:line="360" w:lineRule="exact"/>
              <w:jc w:val="center"/>
              <w:rPr>
                <w:sz w:val="24"/>
                <w:szCs w:val="24"/>
              </w:rPr>
            </w:pPr>
            <w:r>
              <w:rPr>
                <w:rFonts w:hint="eastAsia"/>
                <w:sz w:val="24"/>
                <w:szCs w:val="24"/>
              </w:rPr>
              <w:t>6</w:t>
            </w:r>
            <w:r>
              <w:rPr>
                <w:rFonts w:hint="eastAsia"/>
                <w:sz w:val="24"/>
                <w:szCs w:val="24"/>
              </w:rPr>
              <w:t>个</w:t>
            </w:r>
          </w:p>
        </w:tc>
      </w:tr>
      <w:tr w:rsidR="00131205" w:rsidTr="00F752EC">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rsidR="00131205" w:rsidRDefault="00F752EC">
            <w:pPr>
              <w:spacing w:line="360" w:lineRule="exact"/>
              <w:jc w:val="center"/>
              <w:rPr>
                <w:sz w:val="24"/>
                <w:szCs w:val="24"/>
              </w:rPr>
            </w:pPr>
            <w:r>
              <w:rPr>
                <w:rFonts w:hint="eastAsia"/>
                <w:sz w:val="24"/>
                <w:szCs w:val="24"/>
              </w:rPr>
              <w:t>学科门类（本科）或专业大类（专科）</w:t>
            </w:r>
          </w:p>
        </w:tc>
        <w:tc>
          <w:tcPr>
            <w:tcW w:w="2532" w:type="dxa"/>
            <w:tcBorders>
              <w:top w:val="single" w:sz="4" w:space="0" w:color="auto"/>
              <w:left w:val="single" w:sz="4" w:space="0" w:color="auto"/>
              <w:bottom w:val="single" w:sz="4" w:space="0" w:color="auto"/>
              <w:right w:val="single" w:sz="4" w:space="0" w:color="auto"/>
            </w:tcBorders>
            <w:vAlign w:val="center"/>
          </w:tcPr>
          <w:p w:rsidR="00131205" w:rsidRDefault="00F752EC">
            <w:pPr>
              <w:spacing w:line="360" w:lineRule="exact"/>
              <w:jc w:val="center"/>
              <w:rPr>
                <w:sz w:val="24"/>
                <w:szCs w:val="24"/>
              </w:rPr>
            </w:pPr>
            <w:r>
              <w:rPr>
                <w:rFonts w:hint="eastAsia"/>
                <w:sz w:val="24"/>
                <w:szCs w:val="24"/>
              </w:rPr>
              <w:t>土木建筑大类</w:t>
            </w:r>
          </w:p>
        </w:tc>
        <w:tc>
          <w:tcPr>
            <w:tcW w:w="2027" w:type="dxa"/>
            <w:tcBorders>
              <w:top w:val="single" w:sz="4" w:space="0" w:color="auto"/>
              <w:left w:val="single" w:sz="4" w:space="0" w:color="auto"/>
              <w:bottom w:val="single" w:sz="4" w:space="0" w:color="auto"/>
              <w:right w:val="single" w:sz="4" w:space="0" w:color="auto"/>
            </w:tcBorders>
            <w:vAlign w:val="center"/>
          </w:tcPr>
          <w:p w:rsidR="00131205" w:rsidRDefault="00F752EC">
            <w:pPr>
              <w:spacing w:line="360" w:lineRule="exact"/>
              <w:jc w:val="center"/>
              <w:rPr>
                <w:sz w:val="24"/>
                <w:szCs w:val="24"/>
              </w:rPr>
            </w:pPr>
            <w:r>
              <w:rPr>
                <w:rFonts w:hint="eastAsia"/>
                <w:sz w:val="24"/>
                <w:szCs w:val="24"/>
              </w:rPr>
              <w:t>本校已设的相近专业及开设年份</w:t>
            </w:r>
          </w:p>
        </w:tc>
        <w:tc>
          <w:tcPr>
            <w:tcW w:w="2619" w:type="dxa"/>
            <w:tcBorders>
              <w:top w:val="single" w:sz="4" w:space="0" w:color="auto"/>
              <w:left w:val="single" w:sz="4" w:space="0" w:color="auto"/>
              <w:bottom w:val="single" w:sz="4" w:space="0" w:color="auto"/>
              <w:right w:val="single" w:sz="4" w:space="0" w:color="auto"/>
            </w:tcBorders>
            <w:vAlign w:val="center"/>
          </w:tcPr>
          <w:p w:rsidR="00131205" w:rsidRDefault="00F752EC" w:rsidP="00F752EC">
            <w:pPr>
              <w:spacing w:line="360" w:lineRule="exact"/>
              <w:jc w:val="center"/>
              <w:rPr>
                <w:sz w:val="24"/>
                <w:szCs w:val="24"/>
              </w:rPr>
            </w:pPr>
            <w:r>
              <w:rPr>
                <w:rFonts w:hint="eastAsia"/>
                <w:sz w:val="24"/>
                <w:szCs w:val="24"/>
              </w:rPr>
              <w:t>2021</w:t>
            </w:r>
            <w:r>
              <w:rPr>
                <w:rFonts w:hint="eastAsia"/>
                <w:sz w:val="24"/>
                <w:szCs w:val="24"/>
              </w:rPr>
              <w:t>年开设建筑工程技术</w:t>
            </w:r>
          </w:p>
        </w:tc>
      </w:tr>
      <w:tr w:rsidR="00131205" w:rsidTr="00F752EC">
        <w:trPr>
          <w:cantSplit/>
          <w:trHeight w:val="720"/>
          <w:jc w:val="center"/>
        </w:trPr>
        <w:tc>
          <w:tcPr>
            <w:tcW w:w="2246" w:type="dxa"/>
            <w:tcBorders>
              <w:top w:val="single" w:sz="4" w:space="0" w:color="auto"/>
              <w:left w:val="single" w:sz="4" w:space="0" w:color="auto"/>
              <w:bottom w:val="single" w:sz="4" w:space="0" w:color="auto"/>
              <w:right w:val="single" w:sz="4" w:space="0" w:color="auto"/>
            </w:tcBorders>
            <w:vAlign w:val="center"/>
          </w:tcPr>
          <w:p w:rsidR="00131205" w:rsidRDefault="00F752EC">
            <w:pPr>
              <w:spacing w:line="360" w:lineRule="exact"/>
              <w:jc w:val="center"/>
              <w:rPr>
                <w:sz w:val="24"/>
                <w:szCs w:val="24"/>
              </w:rPr>
            </w:pPr>
            <w:proofErr w:type="gramStart"/>
            <w:r>
              <w:rPr>
                <w:rFonts w:hint="eastAsia"/>
                <w:sz w:val="24"/>
                <w:szCs w:val="24"/>
              </w:rPr>
              <w:t>拟首次</w:t>
            </w:r>
            <w:proofErr w:type="gramEnd"/>
            <w:r>
              <w:rPr>
                <w:rFonts w:hint="eastAsia"/>
                <w:sz w:val="24"/>
                <w:szCs w:val="24"/>
              </w:rPr>
              <w:t>招生时间</w:t>
            </w:r>
          </w:p>
          <w:p w:rsidR="00131205" w:rsidRDefault="00F752EC">
            <w:pPr>
              <w:spacing w:line="360" w:lineRule="exact"/>
              <w:jc w:val="center"/>
              <w:rPr>
                <w:sz w:val="24"/>
                <w:szCs w:val="24"/>
              </w:rPr>
            </w:pPr>
            <w:r>
              <w:rPr>
                <w:rFonts w:hint="eastAsia"/>
                <w:sz w:val="24"/>
                <w:szCs w:val="24"/>
              </w:rPr>
              <w:t>及招生数</w:t>
            </w:r>
          </w:p>
        </w:tc>
        <w:tc>
          <w:tcPr>
            <w:tcW w:w="2532" w:type="dxa"/>
            <w:tcBorders>
              <w:top w:val="single" w:sz="4" w:space="0" w:color="auto"/>
              <w:left w:val="single" w:sz="4" w:space="0" w:color="auto"/>
              <w:bottom w:val="single" w:sz="4" w:space="0" w:color="auto"/>
              <w:right w:val="single" w:sz="4" w:space="0" w:color="auto"/>
            </w:tcBorders>
            <w:vAlign w:val="center"/>
          </w:tcPr>
          <w:p w:rsidR="00131205" w:rsidRDefault="00F752EC">
            <w:pPr>
              <w:spacing w:line="360" w:lineRule="exact"/>
              <w:jc w:val="center"/>
              <w:rPr>
                <w:sz w:val="24"/>
                <w:szCs w:val="24"/>
              </w:rPr>
            </w:pPr>
            <w:r>
              <w:rPr>
                <w:rFonts w:hint="eastAsia"/>
                <w:sz w:val="24"/>
                <w:szCs w:val="24"/>
              </w:rPr>
              <w:t>2</w:t>
            </w:r>
            <w:r>
              <w:rPr>
                <w:sz w:val="24"/>
                <w:szCs w:val="24"/>
              </w:rPr>
              <w:t>02</w:t>
            </w:r>
            <w:r>
              <w:rPr>
                <w:rFonts w:hint="eastAsia"/>
                <w:sz w:val="24"/>
                <w:szCs w:val="24"/>
              </w:rPr>
              <w:t>4</w:t>
            </w:r>
            <w:r>
              <w:rPr>
                <w:rFonts w:hint="eastAsia"/>
                <w:sz w:val="24"/>
                <w:szCs w:val="24"/>
              </w:rPr>
              <w:t>年</w:t>
            </w:r>
            <w:r>
              <w:rPr>
                <w:rFonts w:hint="eastAsia"/>
                <w:sz w:val="24"/>
                <w:szCs w:val="24"/>
              </w:rPr>
              <w:t>8</w:t>
            </w:r>
            <w:r>
              <w:rPr>
                <w:rFonts w:hint="eastAsia"/>
                <w:sz w:val="24"/>
                <w:szCs w:val="24"/>
              </w:rPr>
              <w:t>月</w:t>
            </w:r>
          </w:p>
          <w:p w:rsidR="00131205" w:rsidRDefault="00F752EC">
            <w:pPr>
              <w:spacing w:line="360" w:lineRule="exact"/>
              <w:jc w:val="center"/>
              <w:rPr>
                <w:sz w:val="24"/>
                <w:szCs w:val="24"/>
              </w:rPr>
            </w:pPr>
            <w:r>
              <w:rPr>
                <w:rFonts w:hint="eastAsia"/>
                <w:sz w:val="24"/>
                <w:szCs w:val="24"/>
              </w:rPr>
              <w:t>5</w:t>
            </w:r>
            <w:r>
              <w:rPr>
                <w:sz w:val="24"/>
                <w:szCs w:val="24"/>
              </w:rPr>
              <w:t>0</w:t>
            </w:r>
            <w:r>
              <w:rPr>
                <w:rFonts w:hint="eastAsia"/>
                <w:sz w:val="24"/>
                <w:szCs w:val="24"/>
              </w:rPr>
              <w:t>人</w:t>
            </w:r>
          </w:p>
        </w:tc>
        <w:tc>
          <w:tcPr>
            <w:tcW w:w="2027" w:type="dxa"/>
            <w:tcBorders>
              <w:top w:val="single" w:sz="4" w:space="0" w:color="auto"/>
              <w:left w:val="single" w:sz="4" w:space="0" w:color="auto"/>
              <w:bottom w:val="single" w:sz="4" w:space="0" w:color="auto"/>
              <w:right w:val="single" w:sz="4" w:space="0" w:color="auto"/>
            </w:tcBorders>
            <w:vAlign w:val="center"/>
          </w:tcPr>
          <w:p w:rsidR="00131205" w:rsidRDefault="00F752EC">
            <w:pPr>
              <w:spacing w:line="360" w:lineRule="exact"/>
              <w:jc w:val="center"/>
              <w:rPr>
                <w:sz w:val="24"/>
                <w:szCs w:val="24"/>
              </w:rPr>
            </w:pPr>
            <w:r>
              <w:rPr>
                <w:rFonts w:hint="eastAsia"/>
                <w:sz w:val="24"/>
                <w:szCs w:val="24"/>
              </w:rPr>
              <w:t>五年内计划</w:t>
            </w:r>
          </w:p>
          <w:p w:rsidR="00131205" w:rsidRDefault="00F752EC">
            <w:pPr>
              <w:spacing w:line="360" w:lineRule="exact"/>
              <w:jc w:val="center"/>
              <w:rPr>
                <w:sz w:val="24"/>
                <w:szCs w:val="24"/>
              </w:rPr>
            </w:pPr>
            <w:r>
              <w:rPr>
                <w:rFonts w:hint="eastAsia"/>
                <w:sz w:val="24"/>
                <w:szCs w:val="24"/>
              </w:rPr>
              <w:t>发展规模</w:t>
            </w:r>
          </w:p>
        </w:tc>
        <w:tc>
          <w:tcPr>
            <w:tcW w:w="2619" w:type="dxa"/>
            <w:tcBorders>
              <w:top w:val="single" w:sz="4" w:space="0" w:color="auto"/>
              <w:left w:val="single" w:sz="4" w:space="0" w:color="auto"/>
              <w:bottom w:val="single" w:sz="4" w:space="0" w:color="auto"/>
              <w:right w:val="single" w:sz="4" w:space="0" w:color="auto"/>
            </w:tcBorders>
            <w:vAlign w:val="center"/>
          </w:tcPr>
          <w:p w:rsidR="00131205" w:rsidRDefault="00F752EC">
            <w:pPr>
              <w:spacing w:line="360" w:lineRule="exact"/>
              <w:jc w:val="center"/>
              <w:rPr>
                <w:sz w:val="24"/>
                <w:szCs w:val="24"/>
              </w:rPr>
            </w:pPr>
            <w:r>
              <w:rPr>
                <w:rFonts w:hint="eastAsia"/>
                <w:sz w:val="24"/>
                <w:szCs w:val="24"/>
              </w:rPr>
              <w:t>250</w:t>
            </w:r>
            <w:r>
              <w:rPr>
                <w:rFonts w:hint="eastAsia"/>
                <w:sz w:val="24"/>
                <w:szCs w:val="24"/>
              </w:rPr>
              <w:t>人</w:t>
            </w:r>
          </w:p>
        </w:tc>
      </w:tr>
      <w:tr w:rsidR="00131205" w:rsidTr="00F752EC">
        <w:trPr>
          <w:cantSplit/>
          <w:trHeight w:val="6355"/>
          <w:jc w:val="center"/>
        </w:trPr>
        <w:tc>
          <w:tcPr>
            <w:tcW w:w="2246" w:type="dxa"/>
            <w:tcBorders>
              <w:top w:val="single" w:sz="4" w:space="0" w:color="auto"/>
              <w:left w:val="single" w:sz="4" w:space="0" w:color="auto"/>
              <w:bottom w:val="single" w:sz="4" w:space="0" w:color="auto"/>
              <w:right w:val="single" w:sz="4" w:space="0" w:color="auto"/>
            </w:tcBorders>
            <w:vAlign w:val="center"/>
          </w:tcPr>
          <w:p w:rsidR="00131205" w:rsidRDefault="00F752EC">
            <w:pPr>
              <w:spacing w:line="360" w:lineRule="exact"/>
              <w:jc w:val="center"/>
              <w:rPr>
                <w:sz w:val="24"/>
                <w:szCs w:val="24"/>
              </w:rPr>
            </w:pPr>
            <w:r>
              <w:rPr>
                <w:rFonts w:hint="eastAsia"/>
                <w:sz w:val="24"/>
                <w:szCs w:val="24"/>
              </w:rPr>
              <w:t>学校专业设置评议专家组织评议意见</w:t>
            </w:r>
          </w:p>
          <w:p w:rsidR="00131205" w:rsidRDefault="00131205">
            <w:pPr>
              <w:spacing w:line="360" w:lineRule="exact"/>
              <w:jc w:val="center"/>
              <w:rPr>
                <w:sz w:val="24"/>
                <w:szCs w:val="24"/>
              </w:rPr>
            </w:pPr>
          </w:p>
        </w:tc>
        <w:tc>
          <w:tcPr>
            <w:tcW w:w="7178" w:type="dxa"/>
            <w:gridSpan w:val="3"/>
            <w:tcBorders>
              <w:top w:val="single" w:sz="4" w:space="0" w:color="auto"/>
              <w:left w:val="single" w:sz="4" w:space="0" w:color="auto"/>
              <w:bottom w:val="single" w:sz="4" w:space="0" w:color="auto"/>
              <w:right w:val="single" w:sz="4" w:space="0" w:color="auto"/>
            </w:tcBorders>
            <w:vAlign w:val="center"/>
          </w:tcPr>
          <w:p w:rsidR="00131205" w:rsidRDefault="00F752EC">
            <w:pPr>
              <w:spacing w:line="360" w:lineRule="exact"/>
              <w:ind w:firstLineChars="200" w:firstLine="420"/>
              <w:rPr>
                <w:szCs w:val="21"/>
              </w:rPr>
            </w:pPr>
            <w:r>
              <w:rPr>
                <w:rFonts w:hint="eastAsia"/>
                <w:szCs w:val="21"/>
              </w:rPr>
              <w:t>经校内专家评审，得出以下结论：</w:t>
            </w:r>
          </w:p>
          <w:p w:rsidR="00131205" w:rsidRDefault="00F752EC">
            <w:pPr>
              <w:spacing w:line="360" w:lineRule="exact"/>
              <w:ind w:firstLineChars="200" w:firstLine="420"/>
              <w:rPr>
                <w:szCs w:val="21"/>
              </w:rPr>
            </w:pPr>
            <w:r>
              <w:rPr>
                <w:rFonts w:hint="eastAsia"/>
                <w:szCs w:val="21"/>
              </w:rPr>
              <w:t>（</w:t>
            </w:r>
            <w:r>
              <w:rPr>
                <w:rFonts w:hint="eastAsia"/>
                <w:szCs w:val="21"/>
              </w:rPr>
              <w:t>1</w:t>
            </w:r>
            <w:r>
              <w:rPr>
                <w:rFonts w:hint="eastAsia"/>
                <w:szCs w:val="21"/>
              </w:rPr>
              <w:t>）所申报的建筑工程技术专业属于土木建筑大类，能够培养从事面向土木工程建筑业、房屋建筑业等行业的建筑工程技术人员职业群，能够从事建筑工程施工与管理相关工作的高素质复合型技术技能人才。</w:t>
            </w:r>
          </w:p>
          <w:p w:rsidR="00131205" w:rsidRDefault="00F752EC">
            <w:pPr>
              <w:spacing w:line="360" w:lineRule="exact"/>
              <w:ind w:firstLineChars="200" w:firstLine="420"/>
              <w:rPr>
                <w:szCs w:val="21"/>
              </w:rPr>
            </w:pPr>
            <w:r>
              <w:rPr>
                <w:rFonts w:hint="eastAsia"/>
                <w:szCs w:val="21"/>
              </w:rPr>
              <w:t>（</w:t>
            </w:r>
            <w:r>
              <w:rPr>
                <w:rFonts w:hint="eastAsia"/>
                <w:szCs w:val="21"/>
              </w:rPr>
              <w:t>2</w:t>
            </w:r>
            <w:r>
              <w:rPr>
                <w:rFonts w:hint="eastAsia"/>
                <w:szCs w:val="21"/>
              </w:rPr>
              <w:t>）申报新增专业严格按照《普通高等学校本（专）科专业类教学质量国家标准》和学校人才培养方案的要求制定人才培养计划，有明确的培养目标，科学的培养规格，严格的教学体系及规范的毕业流程。</w:t>
            </w:r>
          </w:p>
          <w:p w:rsidR="00131205" w:rsidRDefault="00F752EC">
            <w:pPr>
              <w:spacing w:line="360" w:lineRule="exact"/>
              <w:ind w:firstLineChars="200" w:firstLine="420"/>
              <w:rPr>
                <w:szCs w:val="21"/>
              </w:rPr>
            </w:pPr>
            <w:r>
              <w:rPr>
                <w:rFonts w:hint="eastAsia"/>
                <w:szCs w:val="21"/>
              </w:rPr>
              <w:t>（</w:t>
            </w:r>
            <w:r>
              <w:rPr>
                <w:rFonts w:hint="eastAsia"/>
                <w:szCs w:val="21"/>
              </w:rPr>
              <w:t>3</w:t>
            </w:r>
            <w:r>
              <w:rPr>
                <w:rFonts w:hint="eastAsia"/>
                <w:szCs w:val="21"/>
              </w:rPr>
              <w:t>）所申报专业师资队伍的数量、结构相对合理，拥有完成专业人才培养方案所必需的专兼职教师队伍及教学辅助人员；专业建设经费充足，教学用房、图书资料、仪器设备完全能够满足专业办学条件，有良好的校外实习基地，制定了完善的专业可持续发展的规章制度。</w:t>
            </w:r>
          </w:p>
          <w:p w:rsidR="00131205" w:rsidRDefault="00F752EC" w:rsidP="00F752EC">
            <w:pPr>
              <w:spacing w:line="360" w:lineRule="exact"/>
              <w:ind w:firstLineChars="200" w:firstLine="420"/>
              <w:rPr>
                <w:szCs w:val="21"/>
              </w:rPr>
            </w:pPr>
            <w:r>
              <w:rPr>
                <w:rFonts w:hint="eastAsia"/>
                <w:szCs w:val="21"/>
              </w:rPr>
              <w:t>（</w:t>
            </w:r>
            <w:r>
              <w:rPr>
                <w:rFonts w:hint="eastAsia"/>
                <w:szCs w:val="21"/>
              </w:rPr>
              <w:t>4</w:t>
            </w:r>
            <w:r>
              <w:rPr>
                <w:rFonts w:hint="eastAsia"/>
                <w:szCs w:val="21"/>
              </w:rPr>
              <w:t>）学校针对建筑工程技术专业进行了充分的调研与论证。该专业在社会上拥有广阔的就业前景。未来随着城市化进程的加速和基础设施建设的不断推进，建筑工程技术专业人才的需求将更加旺盛。</w:t>
            </w:r>
          </w:p>
          <w:p w:rsidR="00131205" w:rsidRPr="00F752EC" w:rsidRDefault="00F752EC">
            <w:pPr>
              <w:spacing w:line="360" w:lineRule="exact"/>
              <w:ind w:firstLineChars="200" w:firstLine="420"/>
              <w:rPr>
                <w:szCs w:val="21"/>
              </w:rPr>
            </w:pPr>
            <w:r>
              <w:rPr>
                <w:rFonts w:hint="eastAsia"/>
                <w:szCs w:val="21"/>
              </w:rPr>
              <w:t>综上所述，专家组建议学校重新增设建筑工程技术专业，并上报教育部。</w:t>
            </w:r>
          </w:p>
          <w:p w:rsidR="00131205" w:rsidRDefault="00F752EC">
            <w:pPr>
              <w:spacing w:line="360" w:lineRule="exact"/>
              <w:ind w:firstLineChars="1350" w:firstLine="3240"/>
              <w:rPr>
                <w:sz w:val="24"/>
                <w:szCs w:val="24"/>
              </w:rPr>
            </w:pPr>
            <w:r>
              <w:rPr>
                <w:rFonts w:hint="eastAsia"/>
                <w:sz w:val="24"/>
                <w:szCs w:val="24"/>
              </w:rPr>
              <w:t>（主任签字）</w:t>
            </w:r>
          </w:p>
          <w:p w:rsidR="00131205" w:rsidRDefault="00F752EC">
            <w:pPr>
              <w:spacing w:line="360" w:lineRule="exact"/>
              <w:jc w:val="center"/>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r w:rsidR="00131205" w:rsidTr="00F752EC">
        <w:trPr>
          <w:cantSplit/>
          <w:trHeight w:val="1515"/>
          <w:jc w:val="center"/>
        </w:trPr>
        <w:tc>
          <w:tcPr>
            <w:tcW w:w="2246" w:type="dxa"/>
            <w:tcBorders>
              <w:top w:val="single" w:sz="4" w:space="0" w:color="auto"/>
              <w:left w:val="single" w:sz="4" w:space="0" w:color="auto"/>
              <w:bottom w:val="single" w:sz="4" w:space="0" w:color="auto"/>
              <w:right w:val="single" w:sz="4" w:space="0" w:color="auto"/>
            </w:tcBorders>
            <w:vAlign w:val="center"/>
          </w:tcPr>
          <w:p w:rsidR="00131205" w:rsidRDefault="00F752EC">
            <w:pPr>
              <w:spacing w:line="360" w:lineRule="exact"/>
              <w:jc w:val="center"/>
              <w:rPr>
                <w:sz w:val="24"/>
                <w:szCs w:val="24"/>
              </w:rPr>
            </w:pPr>
            <w:r>
              <w:rPr>
                <w:rFonts w:hint="eastAsia"/>
                <w:sz w:val="24"/>
                <w:szCs w:val="24"/>
              </w:rPr>
              <w:t>学校意见</w:t>
            </w:r>
          </w:p>
        </w:tc>
        <w:tc>
          <w:tcPr>
            <w:tcW w:w="7178" w:type="dxa"/>
            <w:gridSpan w:val="3"/>
            <w:tcBorders>
              <w:top w:val="single" w:sz="4" w:space="0" w:color="auto"/>
              <w:left w:val="single" w:sz="4" w:space="0" w:color="auto"/>
              <w:bottom w:val="single" w:sz="4" w:space="0" w:color="auto"/>
              <w:right w:val="single" w:sz="4" w:space="0" w:color="auto"/>
            </w:tcBorders>
            <w:vAlign w:val="center"/>
          </w:tcPr>
          <w:p w:rsidR="00131205" w:rsidRDefault="00F752EC">
            <w:pPr>
              <w:spacing w:line="360" w:lineRule="exact"/>
              <w:ind w:firstLineChars="200" w:firstLine="480"/>
              <w:rPr>
                <w:sz w:val="24"/>
                <w:szCs w:val="24"/>
              </w:rPr>
            </w:pPr>
            <w:r>
              <w:rPr>
                <w:rFonts w:hint="eastAsia"/>
                <w:sz w:val="24"/>
                <w:szCs w:val="24"/>
              </w:rPr>
              <w:t>同意设置此专业。</w:t>
            </w:r>
          </w:p>
          <w:p w:rsidR="00131205" w:rsidRDefault="00131205">
            <w:pPr>
              <w:spacing w:line="360" w:lineRule="exact"/>
              <w:rPr>
                <w:sz w:val="24"/>
                <w:szCs w:val="24"/>
              </w:rPr>
            </w:pPr>
          </w:p>
          <w:p w:rsidR="00131205" w:rsidRDefault="00F752EC">
            <w:pPr>
              <w:spacing w:line="360" w:lineRule="exact"/>
              <w:rPr>
                <w:sz w:val="24"/>
                <w:szCs w:val="24"/>
              </w:rPr>
            </w:pPr>
            <w:r>
              <w:rPr>
                <w:rFonts w:hint="eastAsia"/>
                <w:sz w:val="24"/>
                <w:szCs w:val="24"/>
              </w:rPr>
              <w:t>（校长签字）</w:t>
            </w:r>
            <w:r>
              <w:rPr>
                <w:rFonts w:hint="eastAsia"/>
                <w:sz w:val="24"/>
                <w:szCs w:val="24"/>
              </w:rPr>
              <w:t xml:space="preserve">                   </w:t>
            </w:r>
            <w:r>
              <w:rPr>
                <w:rFonts w:hint="eastAsia"/>
                <w:sz w:val="24"/>
                <w:szCs w:val="24"/>
              </w:rPr>
              <w:t>学校（盖章）：</w:t>
            </w:r>
          </w:p>
          <w:p w:rsidR="00131205" w:rsidRDefault="00F752EC">
            <w:pPr>
              <w:spacing w:line="360" w:lineRule="exact"/>
              <w:jc w:val="center"/>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r w:rsidR="00131205" w:rsidTr="00F752EC">
        <w:trPr>
          <w:cantSplit/>
          <w:trHeight w:val="1535"/>
          <w:jc w:val="center"/>
        </w:trPr>
        <w:tc>
          <w:tcPr>
            <w:tcW w:w="2246" w:type="dxa"/>
            <w:tcBorders>
              <w:top w:val="single" w:sz="4" w:space="0" w:color="auto"/>
              <w:left w:val="single" w:sz="4" w:space="0" w:color="auto"/>
              <w:bottom w:val="single" w:sz="4" w:space="0" w:color="auto"/>
              <w:right w:val="single" w:sz="4" w:space="0" w:color="auto"/>
            </w:tcBorders>
            <w:vAlign w:val="center"/>
          </w:tcPr>
          <w:p w:rsidR="00131205" w:rsidRPr="00F752EC" w:rsidRDefault="00F752EC" w:rsidP="00F752EC">
            <w:pPr>
              <w:spacing w:line="360" w:lineRule="exact"/>
              <w:jc w:val="center"/>
              <w:rPr>
                <w:sz w:val="24"/>
                <w:szCs w:val="24"/>
              </w:rPr>
            </w:pPr>
            <w:r w:rsidRPr="00F752EC">
              <w:rPr>
                <w:rFonts w:hint="eastAsia"/>
                <w:sz w:val="24"/>
                <w:szCs w:val="24"/>
              </w:rPr>
              <w:t>省级教育</w:t>
            </w:r>
          </w:p>
          <w:p w:rsidR="00131205" w:rsidRPr="00F752EC" w:rsidRDefault="00F752EC" w:rsidP="00F752EC">
            <w:pPr>
              <w:spacing w:line="360" w:lineRule="exact"/>
              <w:jc w:val="center"/>
              <w:rPr>
                <w:sz w:val="24"/>
                <w:szCs w:val="24"/>
              </w:rPr>
            </w:pPr>
            <w:r w:rsidRPr="00F752EC">
              <w:rPr>
                <w:rFonts w:hint="eastAsia"/>
                <w:sz w:val="24"/>
                <w:szCs w:val="24"/>
              </w:rPr>
              <w:t>行政部门</w:t>
            </w:r>
          </w:p>
          <w:p w:rsidR="00131205" w:rsidRDefault="00F752EC" w:rsidP="00F752EC">
            <w:pPr>
              <w:spacing w:line="360" w:lineRule="exact"/>
              <w:jc w:val="center"/>
              <w:rPr>
                <w:sz w:val="24"/>
                <w:szCs w:val="24"/>
              </w:rPr>
            </w:pPr>
            <w:r w:rsidRPr="00F752EC">
              <w:rPr>
                <w:rFonts w:hint="eastAsia"/>
                <w:sz w:val="24"/>
                <w:szCs w:val="24"/>
              </w:rPr>
              <w:t>意见</w:t>
            </w:r>
          </w:p>
        </w:tc>
        <w:tc>
          <w:tcPr>
            <w:tcW w:w="7178" w:type="dxa"/>
            <w:gridSpan w:val="3"/>
            <w:tcBorders>
              <w:top w:val="single" w:sz="4" w:space="0" w:color="auto"/>
              <w:left w:val="single" w:sz="4" w:space="0" w:color="auto"/>
              <w:bottom w:val="single" w:sz="4" w:space="0" w:color="auto"/>
              <w:right w:val="single" w:sz="4" w:space="0" w:color="auto"/>
            </w:tcBorders>
            <w:vAlign w:val="center"/>
          </w:tcPr>
          <w:p w:rsidR="00131205" w:rsidRDefault="00131205">
            <w:pPr>
              <w:spacing w:line="360" w:lineRule="exact"/>
              <w:rPr>
                <w:sz w:val="24"/>
                <w:szCs w:val="24"/>
              </w:rPr>
            </w:pPr>
          </w:p>
          <w:p w:rsidR="00131205" w:rsidRDefault="00F752EC">
            <w:pPr>
              <w:spacing w:line="360" w:lineRule="exact"/>
              <w:rPr>
                <w:sz w:val="24"/>
                <w:szCs w:val="24"/>
              </w:rPr>
            </w:pPr>
            <w:r>
              <w:rPr>
                <w:rFonts w:hint="eastAsia"/>
                <w:sz w:val="24"/>
                <w:szCs w:val="24"/>
              </w:rPr>
              <w:t xml:space="preserve">                             </w:t>
            </w:r>
            <w:r>
              <w:rPr>
                <w:rFonts w:hint="eastAsia"/>
                <w:sz w:val="24"/>
                <w:szCs w:val="24"/>
              </w:rPr>
              <w:t>盖章：</w:t>
            </w:r>
          </w:p>
          <w:p w:rsidR="00131205" w:rsidRDefault="00F752EC">
            <w:pPr>
              <w:spacing w:line="360" w:lineRule="exact"/>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rsidR="00131205" w:rsidRDefault="00F752EC">
      <w:pPr>
        <w:spacing w:line="580" w:lineRule="exact"/>
        <w:rPr>
          <w:rFonts w:eastAsia="仿宋_GB2312"/>
          <w:b/>
          <w:sz w:val="24"/>
          <w:szCs w:val="24"/>
        </w:rPr>
      </w:pPr>
      <w:r>
        <w:rPr>
          <w:rFonts w:eastAsia="仿宋_GB2312" w:hint="eastAsia"/>
          <w:sz w:val="24"/>
          <w:szCs w:val="24"/>
        </w:rPr>
        <w:t>注：专业代码按《办法》规定的专业目录填写。</w:t>
      </w:r>
    </w:p>
    <w:p w:rsidR="00131205" w:rsidRDefault="00F752EC" w:rsidP="00F752EC">
      <w:pPr>
        <w:spacing w:afterLines="50" w:line="580" w:lineRule="exact"/>
        <w:jc w:val="center"/>
        <w:rPr>
          <w:rFonts w:ascii="Times New Roman" w:eastAsia="黑体" w:hAnsi="Times New Roman"/>
          <w:sz w:val="32"/>
          <w:szCs w:val="32"/>
        </w:rPr>
      </w:pPr>
      <w:r>
        <w:rPr>
          <w:rFonts w:ascii="宋体" w:hAnsi="宋体" w:cs="宋体" w:hint="eastAsia"/>
          <w:sz w:val="32"/>
          <w:szCs w:val="32"/>
        </w:rPr>
        <w:t>⒉</w:t>
      </w:r>
      <w:r>
        <w:rPr>
          <w:rFonts w:ascii="Times New Roman" w:eastAsia="黑体" w:hAnsi="Times New Roman"/>
          <w:sz w:val="32"/>
          <w:szCs w:val="32"/>
        </w:rPr>
        <w:t>学校基本情况</w:t>
      </w: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2206"/>
        <w:gridCol w:w="1275"/>
        <w:gridCol w:w="2694"/>
        <w:gridCol w:w="1012"/>
      </w:tblGrid>
      <w:tr w:rsidR="00131205">
        <w:trPr>
          <w:trHeight w:val="672"/>
          <w:jc w:val="center"/>
        </w:trPr>
        <w:tc>
          <w:tcPr>
            <w:tcW w:w="1702" w:type="dxa"/>
            <w:tcBorders>
              <w:top w:val="single" w:sz="4" w:space="0" w:color="auto"/>
              <w:left w:val="single" w:sz="4" w:space="0" w:color="auto"/>
              <w:bottom w:val="single" w:sz="4" w:space="0" w:color="auto"/>
              <w:right w:val="single" w:sz="4" w:space="0" w:color="auto"/>
            </w:tcBorders>
            <w:vAlign w:val="center"/>
          </w:tcPr>
          <w:p w:rsidR="00131205" w:rsidRDefault="00F752E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学校名称</w:t>
            </w:r>
          </w:p>
        </w:tc>
        <w:tc>
          <w:tcPr>
            <w:tcW w:w="2206" w:type="dxa"/>
            <w:tcBorders>
              <w:top w:val="single" w:sz="4" w:space="0" w:color="auto"/>
              <w:left w:val="single" w:sz="4" w:space="0" w:color="auto"/>
              <w:bottom w:val="single" w:sz="4" w:space="0" w:color="auto"/>
              <w:right w:val="single" w:sz="4" w:space="0" w:color="auto"/>
            </w:tcBorders>
            <w:vAlign w:val="center"/>
          </w:tcPr>
          <w:p w:rsidR="00131205" w:rsidRDefault="00F752E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重庆冶金成人学院</w:t>
            </w:r>
          </w:p>
        </w:tc>
        <w:tc>
          <w:tcPr>
            <w:tcW w:w="1275" w:type="dxa"/>
            <w:tcBorders>
              <w:top w:val="single" w:sz="4" w:space="0" w:color="auto"/>
              <w:left w:val="single" w:sz="4" w:space="0" w:color="auto"/>
              <w:bottom w:val="single" w:sz="4" w:space="0" w:color="auto"/>
              <w:right w:val="single" w:sz="4" w:space="0" w:color="auto"/>
            </w:tcBorders>
            <w:vAlign w:val="center"/>
          </w:tcPr>
          <w:p w:rsidR="00131205" w:rsidRDefault="00F752E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学校地址</w:t>
            </w:r>
          </w:p>
        </w:tc>
        <w:tc>
          <w:tcPr>
            <w:tcW w:w="3706" w:type="dxa"/>
            <w:gridSpan w:val="2"/>
            <w:tcBorders>
              <w:top w:val="single" w:sz="4" w:space="0" w:color="auto"/>
              <w:left w:val="single" w:sz="4" w:space="0" w:color="auto"/>
              <w:bottom w:val="single" w:sz="4" w:space="0" w:color="auto"/>
              <w:right w:val="single" w:sz="4" w:space="0" w:color="auto"/>
            </w:tcBorders>
            <w:vAlign w:val="center"/>
          </w:tcPr>
          <w:p w:rsidR="00131205" w:rsidRDefault="00F752E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重庆市九龙坡</w:t>
            </w:r>
            <w:proofErr w:type="gramStart"/>
            <w:r>
              <w:rPr>
                <w:rFonts w:asciiTheme="minorEastAsia" w:eastAsiaTheme="minorEastAsia" w:hAnsiTheme="minorEastAsia" w:hint="eastAsia"/>
                <w:sz w:val="24"/>
                <w:szCs w:val="24"/>
              </w:rPr>
              <w:t>区西彭镇铝城正</w:t>
            </w:r>
            <w:proofErr w:type="gramEnd"/>
            <w:r>
              <w:rPr>
                <w:rFonts w:asciiTheme="minorEastAsia" w:eastAsiaTheme="minorEastAsia" w:hAnsiTheme="minorEastAsia" w:hint="eastAsia"/>
                <w:sz w:val="24"/>
                <w:szCs w:val="24"/>
              </w:rPr>
              <w:t>街53号</w:t>
            </w:r>
          </w:p>
        </w:tc>
      </w:tr>
      <w:tr w:rsidR="00131205">
        <w:trPr>
          <w:trHeight w:val="554"/>
          <w:jc w:val="center"/>
        </w:trPr>
        <w:tc>
          <w:tcPr>
            <w:tcW w:w="1702" w:type="dxa"/>
            <w:tcBorders>
              <w:top w:val="single" w:sz="4" w:space="0" w:color="auto"/>
              <w:left w:val="single" w:sz="4" w:space="0" w:color="auto"/>
              <w:bottom w:val="single" w:sz="4" w:space="0" w:color="auto"/>
              <w:right w:val="single" w:sz="4" w:space="0" w:color="auto"/>
            </w:tcBorders>
            <w:vAlign w:val="center"/>
          </w:tcPr>
          <w:p w:rsidR="00131205" w:rsidRDefault="00F752E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邮政编码</w:t>
            </w:r>
          </w:p>
        </w:tc>
        <w:tc>
          <w:tcPr>
            <w:tcW w:w="2206" w:type="dxa"/>
            <w:tcBorders>
              <w:top w:val="single" w:sz="4" w:space="0" w:color="auto"/>
              <w:left w:val="single" w:sz="4" w:space="0" w:color="auto"/>
              <w:bottom w:val="single" w:sz="4" w:space="0" w:color="auto"/>
              <w:right w:val="single" w:sz="4" w:space="0" w:color="auto"/>
            </w:tcBorders>
            <w:vAlign w:val="center"/>
          </w:tcPr>
          <w:p w:rsidR="00131205" w:rsidRDefault="00F752E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401326</w:t>
            </w:r>
          </w:p>
        </w:tc>
        <w:tc>
          <w:tcPr>
            <w:tcW w:w="1275" w:type="dxa"/>
            <w:tcBorders>
              <w:top w:val="single" w:sz="4" w:space="0" w:color="auto"/>
              <w:left w:val="single" w:sz="4" w:space="0" w:color="auto"/>
              <w:bottom w:val="single" w:sz="4" w:space="0" w:color="auto"/>
              <w:right w:val="single" w:sz="4" w:space="0" w:color="auto"/>
            </w:tcBorders>
            <w:vAlign w:val="center"/>
          </w:tcPr>
          <w:p w:rsidR="00131205" w:rsidRDefault="00F752E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校园网址</w:t>
            </w:r>
          </w:p>
        </w:tc>
        <w:tc>
          <w:tcPr>
            <w:tcW w:w="3706" w:type="dxa"/>
            <w:gridSpan w:val="2"/>
            <w:tcBorders>
              <w:top w:val="single" w:sz="4" w:space="0" w:color="auto"/>
              <w:left w:val="single" w:sz="4" w:space="0" w:color="auto"/>
              <w:bottom w:val="single" w:sz="4" w:space="0" w:color="auto"/>
              <w:right w:val="single" w:sz="4" w:space="0" w:color="auto"/>
            </w:tcBorders>
            <w:vAlign w:val="center"/>
          </w:tcPr>
          <w:p w:rsidR="00131205" w:rsidRDefault="00F752EC">
            <w:pPr>
              <w:jc w:val="center"/>
              <w:rPr>
                <w:rFonts w:asciiTheme="minorEastAsia" w:eastAsiaTheme="minorEastAsia" w:hAnsiTheme="minorEastAsia"/>
                <w:sz w:val="24"/>
                <w:szCs w:val="24"/>
              </w:rPr>
            </w:pPr>
            <w:r>
              <w:rPr>
                <w:rFonts w:asciiTheme="minorEastAsia" w:eastAsiaTheme="minorEastAsia" w:hAnsiTheme="minorEastAsia"/>
                <w:sz w:val="24"/>
                <w:szCs w:val="24"/>
              </w:rPr>
              <w:t>http://www.cqjx.net</w:t>
            </w:r>
          </w:p>
        </w:tc>
      </w:tr>
      <w:tr w:rsidR="00131205">
        <w:trPr>
          <w:trHeight w:val="703"/>
          <w:jc w:val="center"/>
        </w:trPr>
        <w:tc>
          <w:tcPr>
            <w:tcW w:w="1702" w:type="dxa"/>
            <w:tcBorders>
              <w:top w:val="single" w:sz="4" w:space="0" w:color="auto"/>
              <w:left w:val="single" w:sz="4" w:space="0" w:color="auto"/>
              <w:bottom w:val="single" w:sz="4" w:space="0" w:color="auto"/>
              <w:right w:val="single" w:sz="4" w:space="0" w:color="auto"/>
            </w:tcBorders>
            <w:vAlign w:val="center"/>
          </w:tcPr>
          <w:p w:rsidR="00131205" w:rsidRDefault="00F752E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在校生总数</w:t>
            </w:r>
          </w:p>
        </w:tc>
        <w:tc>
          <w:tcPr>
            <w:tcW w:w="3481" w:type="dxa"/>
            <w:gridSpan w:val="2"/>
            <w:tcBorders>
              <w:top w:val="single" w:sz="4" w:space="0" w:color="auto"/>
              <w:left w:val="single" w:sz="4" w:space="0" w:color="auto"/>
              <w:bottom w:val="single" w:sz="4" w:space="0" w:color="auto"/>
              <w:right w:val="single" w:sz="4" w:space="0" w:color="auto"/>
            </w:tcBorders>
            <w:vAlign w:val="center"/>
          </w:tcPr>
          <w:p w:rsidR="00131205" w:rsidRDefault="00F752E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2230人</w:t>
            </w:r>
          </w:p>
        </w:tc>
        <w:tc>
          <w:tcPr>
            <w:tcW w:w="2694" w:type="dxa"/>
            <w:tcBorders>
              <w:top w:val="single" w:sz="4" w:space="0" w:color="auto"/>
              <w:left w:val="single" w:sz="4" w:space="0" w:color="auto"/>
              <w:bottom w:val="single" w:sz="4" w:space="0" w:color="auto"/>
              <w:right w:val="single" w:sz="4" w:space="0" w:color="auto"/>
            </w:tcBorders>
            <w:vAlign w:val="center"/>
          </w:tcPr>
          <w:p w:rsidR="00131205" w:rsidRDefault="00F752E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专业平均年招生规模</w:t>
            </w:r>
          </w:p>
        </w:tc>
        <w:tc>
          <w:tcPr>
            <w:tcW w:w="1012" w:type="dxa"/>
            <w:tcBorders>
              <w:top w:val="single" w:sz="4" w:space="0" w:color="auto"/>
              <w:left w:val="single" w:sz="4" w:space="0" w:color="auto"/>
              <w:bottom w:val="single" w:sz="4" w:space="0" w:color="auto"/>
              <w:right w:val="single" w:sz="4" w:space="0" w:color="auto"/>
            </w:tcBorders>
            <w:vAlign w:val="center"/>
          </w:tcPr>
          <w:p w:rsidR="00131205" w:rsidRDefault="00F752E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800人</w:t>
            </w:r>
          </w:p>
        </w:tc>
      </w:tr>
      <w:tr w:rsidR="00131205">
        <w:trPr>
          <w:trHeight w:val="940"/>
          <w:jc w:val="center"/>
        </w:trPr>
        <w:tc>
          <w:tcPr>
            <w:tcW w:w="1702" w:type="dxa"/>
            <w:tcBorders>
              <w:top w:val="single" w:sz="4" w:space="0" w:color="auto"/>
              <w:left w:val="single" w:sz="4" w:space="0" w:color="auto"/>
              <w:bottom w:val="single" w:sz="4" w:space="0" w:color="auto"/>
              <w:right w:val="single" w:sz="4" w:space="0" w:color="auto"/>
            </w:tcBorders>
            <w:vAlign w:val="center"/>
          </w:tcPr>
          <w:p w:rsidR="00131205" w:rsidRDefault="00F752E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学校办学类型</w:t>
            </w:r>
          </w:p>
        </w:tc>
        <w:tc>
          <w:tcPr>
            <w:tcW w:w="7187" w:type="dxa"/>
            <w:gridSpan w:val="4"/>
            <w:tcBorders>
              <w:top w:val="single" w:sz="4" w:space="0" w:color="auto"/>
              <w:left w:val="single" w:sz="4" w:space="0" w:color="auto"/>
              <w:bottom w:val="single" w:sz="4" w:space="0" w:color="auto"/>
              <w:right w:val="single" w:sz="4" w:space="0" w:color="auto"/>
            </w:tcBorders>
            <w:vAlign w:val="center"/>
          </w:tcPr>
          <w:p w:rsidR="00131205" w:rsidRDefault="00F752E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□开放大学        </w:t>
            </w: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独立设置成人高校</w:t>
            </w:r>
          </w:p>
        </w:tc>
      </w:tr>
      <w:tr w:rsidR="00131205">
        <w:trPr>
          <w:trHeight w:val="940"/>
          <w:jc w:val="center"/>
        </w:trPr>
        <w:tc>
          <w:tcPr>
            <w:tcW w:w="1702" w:type="dxa"/>
            <w:tcBorders>
              <w:top w:val="single" w:sz="4" w:space="0" w:color="auto"/>
              <w:left w:val="single" w:sz="4" w:space="0" w:color="auto"/>
              <w:bottom w:val="single" w:sz="4" w:space="0" w:color="auto"/>
              <w:right w:val="single" w:sz="4" w:space="0" w:color="auto"/>
            </w:tcBorders>
            <w:vAlign w:val="center"/>
          </w:tcPr>
          <w:p w:rsidR="00131205" w:rsidRDefault="00F752E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已有学科门类或专业大类</w:t>
            </w:r>
          </w:p>
        </w:tc>
        <w:tc>
          <w:tcPr>
            <w:tcW w:w="7187" w:type="dxa"/>
            <w:gridSpan w:val="4"/>
            <w:tcBorders>
              <w:top w:val="single" w:sz="4" w:space="0" w:color="auto"/>
              <w:left w:val="single" w:sz="4" w:space="0" w:color="auto"/>
              <w:bottom w:val="single" w:sz="4" w:space="0" w:color="auto"/>
              <w:right w:val="single" w:sz="4" w:space="0" w:color="auto"/>
            </w:tcBorders>
            <w:vAlign w:val="center"/>
          </w:tcPr>
          <w:p w:rsidR="00131205" w:rsidRDefault="00F752E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土木建筑、装备制造、财经商贸、交通运输四大类</w:t>
            </w:r>
          </w:p>
        </w:tc>
      </w:tr>
      <w:tr w:rsidR="00131205">
        <w:trPr>
          <w:trHeight w:val="858"/>
          <w:jc w:val="center"/>
        </w:trPr>
        <w:tc>
          <w:tcPr>
            <w:tcW w:w="1702" w:type="dxa"/>
            <w:tcBorders>
              <w:top w:val="single" w:sz="4" w:space="0" w:color="auto"/>
              <w:left w:val="single" w:sz="4" w:space="0" w:color="auto"/>
              <w:bottom w:val="single" w:sz="4" w:space="0" w:color="auto"/>
              <w:right w:val="single" w:sz="4" w:space="0" w:color="auto"/>
            </w:tcBorders>
            <w:vAlign w:val="center"/>
          </w:tcPr>
          <w:p w:rsidR="00131205" w:rsidRDefault="00F752E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专任教师总数（人）</w:t>
            </w:r>
          </w:p>
        </w:tc>
        <w:tc>
          <w:tcPr>
            <w:tcW w:w="3481" w:type="dxa"/>
            <w:gridSpan w:val="2"/>
            <w:tcBorders>
              <w:top w:val="single" w:sz="4" w:space="0" w:color="auto"/>
              <w:left w:val="single" w:sz="4" w:space="0" w:color="auto"/>
              <w:bottom w:val="single" w:sz="4" w:space="0" w:color="auto"/>
              <w:right w:val="single" w:sz="4" w:space="0" w:color="auto"/>
            </w:tcBorders>
            <w:vAlign w:val="center"/>
          </w:tcPr>
          <w:p w:rsidR="00131205" w:rsidRDefault="00F752E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243</w:t>
            </w:r>
          </w:p>
        </w:tc>
        <w:tc>
          <w:tcPr>
            <w:tcW w:w="2694" w:type="dxa"/>
            <w:tcBorders>
              <w:top w:val="single" w:sz="4" w:space="0" w:color="auto"/>
              <w:left w:val="single" w:sz="4" w:space="0" w:color="auto"/>
              <w:bottom w:val="single" w:sz="4" w:space="0" w:color="auto"/>
              <w:right w:val="single" w:sz="4" w:space="0" w:color="auto"/>
            </w:tcBorders>
          </w:tcPr>
          <w:p w:rsidR="00131205" w:rsidRDefault="00F752E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专任教师中副教授及以上职称教师所占比例</w:t>
            </w:r>
          </w:p>
        </w:tc>
        <w:tc>
          <w:tcPr>
            <w:tcW w:w="1012" w:type="dxa"/>
            <w:tcBorders>
              <w:top w:val="single" w:sz="4" w:space="0" w:color="auto"/>
              <w:left w:val="single" w:sz="4" w:space="0" w:color="auto"/>
              <w:bottom w:val="single" w:sz="4" w:space="0" w:color="auto"/>
              <w:right w:val="single" w:sz="4" w:space="0" w:color="auto"/>
            </w:tcBorders>
            <w:vAlign w:val="center"/>
          </w:tcPr>
          <w:p w:rsidR="00131205" w:rsidRDefault="00F752E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36.6%</w:t>
            </w:r>
          </w:p>
        </w:tc>
      </w:tr>
      <w:tr w:rsidR="00131205">
        <w:trPr>
          <w:trHeight w:val="6899"/>
          <w:jc w:val="center"/>
        </w:trPr>
        <w:tc>
          <w:tcPr>
            <w:tcW w:w="1702" w:type="dxa"/>
            <w:tcBorders>
              <w:top w:val="single" w:sz="4" w:space="0" w:color="auto"/>
              <w:left w:val="single" w:sz="4" w:space="0" w:color="auto"/>
              <w:bottom w:val="single" w:sz="4" w:space="0" w:color="auto"/>
              <w:right w:val="single" w:sz="4" w:space="0" w:color="auto"/>
            </w:tcBorders>
            <w:vAlign w:val="center"/>
          </w:tcPr>
          <w:p w:rsidR="00131205" w:rsidRDefault="00F752E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学校简介</w:t>
            </w:r>
          </w:p>
          <w:p w:rsidR="00131205" w:rsidRDefault="00F752E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和</w:t>
            </w:r>
          </w:p>
          <w:p w:rsidR="00131205" w:rsidRDefault="00F752E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历史沿革</w:t>
            </w:r>
          </w:p>
          <w:p w:rsidR="00131205" w:rsidRDefault="00F752EC">
            <w:pPr>
              <w:spacing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300</w:t>
            </w:r>
            <w:r>
              <w:rPr>
                <w:rFonts w:asciiTheme="minorEastAsia" w:eastAsiaTheme="minorEastAsia" w:hAnsiTheme="minorEastAsia" w:hint="eastAsia"/>
                <w:sz w:val="24"/>
                <w:szCs w:val="24"/>
              </w:rPr>
              <w:t>字以内）</w:t>
            </w:r>
          </w:p>
        </w:tc>
        <w:tc>
          <w:tcPr>
            <w:tcW w:w="7187" w:type="dxa"/>
            <w:gridSpan w:val="4"/>
            <w:tcBorders>
              <w:top w:val="single" w:sz="4" w:space="0" w:color="auto"/>
              <w:left w:val="single" w:sz="4" w:space="0" w:color="auto"/>
              <w:bottom w:val="single" w:sz="4" w:space="0" w:color="auto"/>
              <w:right w:val="single" w:sz="4" w:space="0" w:color="auto"/>
            </w:tcBorders>
          </w:tcPr>
          <w:p w:rsidR="00131205" w:rsidRDefault="00F752EC">
            <w:pPr>
              <w:spacing w:line="579" w:lineRule="exact"/>
              <w:ind w:firstLineChars="200" w:firstLine="480"/>
              <w:rPr>
                <w:rFonts w:asciiTheme="minorEastAsia" w:eastAsiaTheme="minorEastAsia" w:hAnsiTheme="minorEastAsia"/>
                <w:sz w:val="24"/>
                <w:szCs w:val="24"/>
              </w:rPr>
            </w:pPr>
            <w:r w:rsidRPr="00F752EC">
              <w:rPr>
                <w:color w:val="000000" w:themeColor="text1"/>
                <w:sz w:val="24"/>
                <w:szCs w:val="24"/>
              </w:rPr>
              <w:t>重庆冶金成人学院</w:t>
            </w:r>
            <w:r w:rsidRPr="00F752EC">
              <w:rPr>
                <w:rFonts w:hint="eastAsia"/>
                <w:color w:val="000000" w:themeColor="text1"/>
                <w:sz w:val="24"/>
                <w:szCs w:val="24"/>
              </w:rPr>
              <w:t>是</w:t>
            </w:r>
            <w:r w:rsidRPr="00F752EC">
              <w:rPr>
                <w:color w:val="000000" w:themeColor="text1"/>
                <w:sz w:val="24"/>
                <w:szCs w:val="24"/>
              </w:rPr>
              <w:t>经重庆市人民政府批准</w:t>
            </w:r>
            <w:r w:rsidRPr="00F752EC">
              <w:rPr>
                <w:rFonts w:hint="eastAsia"/>
                <w:color w:val="000000" w:themeColor="text1"/>
                <w:sz w:val="24"/>
                <w:szCs w:val="24"/>
              </w:rPr>
              <w:t>，中华人民共和国教育部备案的高等学历继续教育院校。学校</w:t>
            </w:r>
            <w:r w:rsidRPr="00F752EC">
              <w:rPr>
                <w:color w:val="000000" w:themeColor="text1"/>
                <w:sz w:val="24"/>
                <w:szCs w:val="24"/>
              </w:rPr>
              <w:t>创建于</w:t>
            </w:r>
            <w:r w:rsidRPr="00F752EC">
              <w:rPr>
                <w:color w:val="000000" w:themeColor="text1"/>
                <w:sz w:val="24"/>
                <w:szCs w:val="24"/>
              </w:rPr>
              <w:t>2000</w:t>
            </w:r>
            <w:r w:rsidRPr="00F752EC">
              <w:rPr>
                <w:color w:val="000000" w:themeColor="text1"/>
                <w:sz w:val="24"/>
                <w:szCs w:val="24"/>
              </w:rPr>
              <w:t>年，</w:t>
            </w:r>
            <w:r w:rsidRPr="00F752EC">
              <w:rPr>
                <w:rFonts w:hint="eastAsia"/>
                <w:color w:val="000000" w:themeColor="text1"/>
                <w:sz w:val="24"/>
                <w:szCs w:val="24"/>
              </w:rPr>
              <w:t>由原</w:t>
            </w:r>
            <w:r w:rsidRPr="00F752EC">
              <w:rPr>
                <w:color w:val="000000" w:themeColor="text1"/>
                <w:sz w:val="24"/>
                <w:szCs w:val="24"/>
              </w:rPr>
              <w:t>重钢职大、</w:t>
            </w:r>
            <w:proofErr w:type="gramStart"/>
            <w:r w:rsidRPr="00F752EC">
              <w:rPr>
                <w:color w:val="000000" w:themeColor="text1"/>
                <w:sz w:val="24"/>
                <w:szCs w:val="24"/>
              </w:rPr>
              <w:t>西铝职大</w:t>
            </w:r>
            <w:proofErr w:type="gramEnd"/>
            <w:r w:rsidRPr="00F752EC">
              <w:rPr>
                <w:rFonts w:hint="eastAsia"/>
                <w:color w:val="000000" w:themeColor="text1"/>
                <w:sz w:val="24"/>
                <w:szCs w:val="24"/>
              </w:rPr>
              <w:t>、</w:t>
            </w:r>
            <w:r w:rsidRPr="00F752EC">
              <w:rPr>
                <w:color w:val="000000" w:themeColor="text1"/>
                <w:sz w:val="24"/>
                <w:szCs w:val="24"/>
              </w:rPr>
              <w:t>特钢职大</w:t>
            </w:r>
            <w:r w:rsidRPr="00F752EC">
              <w:rPr>
                <w:rFonts w:hint="eastAsia"/>
                <w:color w:val="000000" w:themeColor="text1"/>
                <w:sz w:val="24"/>
                <w:szCs w:val="24"/>
              </w:rPr>
              <w:t>三所独立设置的成人高校合并重组而成的一所院校。学院</w:t>
            </w:r>
            <w:proofErr w:type="gramStart"/>
            <w:r w:rsidRPr="00F752EC">
              <w:rPr>
                <w:rFonts w:hint="eastAsia"/>
                <w:color w:val="000000" w:themeColor="text1"/>
                <w:sz w:val="24"/>
                <w:szCs w:val="24"/>
              </w:rPr>
              <w:t>座落</w:t>
            </w:r>
            <w:proofErr w:type="gramEnd"/>
            <w:r w:rsidRPr="00F752EC">
              <w:rPr>
                <w:rFonts w:hint="eastAsia"/>
                <w:color w:val="000000" w:themeColor="text1"/>
                <w:sz w:val="24"/>
                <w:szCs w:val="24"/>
              </w:rPr>
              <w:t>于重庆市铝都重镇—重庆市九龙坡区西彭镇，学院在装备制造、土木建筑、交通运输、财经商贸</w:t>
            </w:r>
            <w:r w:rsidRPr="00F752EC">
              <w:rPr>
                <w:rFonts w:hint="eastAsia"/>
                <w:color w:val="000000" w:themeColor="text1"/>
                <w:sz w:val="24"/>
                <w:szCs w:val="24"/>
              </w:rPr>
              <w:t>4</w:t>
            </w:r>
            <w:r w:rsidRPr="00F752EC">
              <w:rPr>
                <w:rFonts w:hint="eastAsia"/>
                <w:color w:val="000000" w:themeColor="text1"/>
                <w:sz w:val="24"/>
                <w:szCs w:val="24"/>
              </w:rPr>
              <w:t>个大类专业上有着悠久的办学历史和丰富的办学经验。</w:t>
            </w:r>
            <w:r w:rsidRPr="00F752EC">
              <w:rPr>
                <w:color w:val="000000" w:themeColor="text1"/>
                <w:sz w:val="24"/>
                <w:szCs w:val="24"/>
              </w:rPr>
              <w:t>学院</w:t>
            </w:r>
            <w:r w:rsidRPr="00F752EC">
              <w:rPr>
                <w:rFonts w:hint="eastAsia"/>
                <w:color w:val="000000" w:themeColor="text1"/>
                <w:sz w:val="24"/>
                <w:szCs w:val="24"/>
              </w:rPr>
              <w:t>坚持“立足地方，面向行业、服务社会”的办学方向，秉承“育人为本、德育为先、能力为重、全面发展”的育人理念，以“坚持特色办校、服务职业教育、严把教学质量”为工作目标，经过多年建设与发展，已形成“继续教育为主体，职业培训与职业认定为两翼”的多层次、多形式、多元化的办学模式。</w:t>
            </w:r>
          </w:p>
        </w:tc>
      </w:tr>
    </w:tbl>
    <w:p w:rsidR="00131205" w:rsidRDefault="00F752EC">
      <w:pPr>
        <w:spacing w:line="580" w:lineRule="exact"/>
        <w:rPr>
          <w:rFonts w:ascii="华文楷体" w:eastAsia="华文楷体" w:hAnsi="华文楷体"/>
          <w:sz w:val="24"/>
          <w:szCs w:val="24"/>
        </w:rPr>
      </w:pPr>
      <w:r>
        <w:rPr>
          <w:rFonts w:ascii="华文楷体" w:eastAsia="华文楷体" w:hAnsi="华文楷体" w:hint="eastAsia"/>
          <w:sz w:val="24"/>
          <w:szCs w:val="24"/>
        </w:rPr>
        <w:t>注：专业平均年招生规模</w:t>
      </w:r>
      <w:r>
        <w:rPr>
          <w:rFonts w:ascii="华文楷体" w:eastAsia="华文楷体" w:hAnsi="华文楷体"/>
          <w:sz w:val="24"/>
          <w:szCs w:val="24"/>
        </w:rPr>
        <w:t>=</w:t>
      </w:r>
      <w:r>
        <w:rPr>
          <w:rFonts w:ascii="华文楷体" w:eastAsia="华文楷体" w:hAnsi="华文楷体" w:hint="eastAsia"/>
          <w:sz w:val="24"/>
          <w:szCs w:val="24"/>
        </w:rPr>
        <w:t>学校年招生数</w:t>
      </w:r>
      <w:r>
        <w:rPr>
          <w:rFonts w:ascii="华文楷体" w:eastAsia="华文楷体" w:hAnsi="华文楷体"/>
          <w:sz w:val="24"/>
          <w:szCs w:val="24"/>
        </w:rPr>
        <w:t>÷</w:t>
      </w:r>
      <w:r>
        <w:rPr>
          <w:rFonts w:ascii="华文楷体" w:eastAsia="华文楷体" w:hAnsi="华文楷体" w:hint="eastAsia"/>
          <w:sz w:val="24"/>
          <w:szCs w:val="24"/>
        </w:rPr>
        <w:t>学校现有专业总数</w:t>
      </w:r>
    </w:p>
    <w:p w:rsidR="00131205" w:rsidRDefault="00F752EC" w:rsidP="00F752EC">
      <w:pPr>
        <w:spacing w:afterLines="50" w:line="580" w:lineRule="exact"/>
        <w:jc w:val="center"/>
        <w:rPr>
          <w:rFonts w:ascii="Times New Roman" w:eastAsia="黑体" w:hAnsi="Times New Roman"/>
          <w:sz w:val="32"/>
          <w:szCs w:val="32"/>
        </w:rPr>
      </w:pPr>
      <w:r>
        <w:rPr>
          <w:rFonts w:eastAsia="黑体"/>
          <w:sz w:val="24"/>
          <w:szCs w:val="24"/>
        </w:rPr>
        <w:br w:type="page"/>
      </w:r>
      <w:r>
        <w:rPr>
          <w:rFonts w:ascii="Times New Roman" w:eastAsia="黑体" w:hAnsi="Times New Roman"/>
          <w:sz w:val="32"/>
          <w:szCs w:val="32"/>
        </w:rPr>
        <w:t>3.</w:t>
      </w:r>
      <w:r>
        <w:rPr>
          <w:rFonts w:ascii="Times New Roman" w:eastAsia="黑体" w:hAnsi="Times New Roman"/>
          <w:sz w:val="32"/>
          <w:szCs w:val="32"/>
        </w:rPr>
        <w:t>增设专业的理由和基础</w:t>
      </w:r>
    </w:p>
    <w:tbl>
      <w:tblPr>
        <w:tblW w:w="9000" w:type="dxa"/>
        <w:jc w:val="center"/>
        <w:tblBorders>
          <w:top w:val="single" w:sz="4" w:space="0" w:color="auto"/>
          <w:left w:val="single" w:sz="4" w:space="0" w:color="auto"/>
          <w:bottom w:val="single" w:sz="4" w:space="0" w:color="auto"/>
          <w:right w:val="single" w:sz="4" w:space="0" w:color="auto"/>
        </w:tblBorders>
        <w:tblLook w:val="04A0"/>
      </w:tblPr>
      <w:tblGrid>
        <w:gridCol w:w="9000"/>
      </w:tblGrid>
      <w:tr w:rsidR="00131205">
        <w:trPr>
          <w:trHeight w:val="12131"/>
          <w:jc w:val="center"/>
        </w:trPr>
        <w:tc>
          <w:tcPr>
            <w:tcW w:w="9000" w:type="dxa"/>
            <w:tcBorders>
              <w:top w:val="single" w:sz="4" w:space="0" w:color="auto"/>
              <w:left w:val="single" w:sz="4" w:space="0" w:color="auto"/>
              <w:bottom w:val="single" w:sz="4" w:space="0" w:color="auto"/>
              <w:right w:val="single" w:sz="4" w:space="0" w:color="auto"/>
            </w:tcBorders>
          </w:tcPr>
          <w:p w:rsidR="00131205" w:rsidRDefault="00F752EC">
            <w:pPr>
              <w:spacing w:line="579" w:lineRule="exact"/>
              <w:ind w:firstLineChars="200" w:firstLine="482"/>
              <w:rPr>
                <w:rFonts w:ascii="宋体" w:hAnsi="宋体"/>
                <w:b/>
                <w:bCs/>
                <w:sz w:val="24"/>
                <w:szCs w:val="24"/>
              </w:rPr>
            </w:pPr>
            <w:r>
              <w:rPr>
                <w:rFonts w:ascii="宋体" w:hAnsi="宋体" w:hint="eastAsia"/>
                <w:b/>
                <w:bCs/>
                <w:sz w:val="24"/>
                <w:szCs w:val="24"/>
              </w:rPr>
              <w:t>（1）主要理由</w:t>
            </w:r>
          </w:p>
          <w:p w:rsidR="00131205" w:rsidRDefault="00F752EC">
            <w:pPr>
              <w:spacing w:line="579" w:lineRule="exact"/>
              <w:ind w:firstLineChars="200" w:firstLine="480"/>
              <w:rPr>
                <w:rFonts w:ascii="宋体" w:hAnsi="宋体"/>
                <w:sz w:val="24"/>
                <w:szCs w:val="24"/>
              </w:rPr>
            </w:pPr>
            <w:r>
              <w:rPr>
                <w:rFonts w:ascii="宋体" w:hAnsi="宋体" w:hint="eastAsia"/>
                <w:sz w:val="24"/>
                <w:szCs w:val="24"/>
              </w:rPr>
              <w:t>随着中国城市化进程的加速和基础设施建设的不断扩大，建筑工程技术专业人才的需求量也在逐年增加。为了适应这一市场需求，培养更多具备专业技能和实践经验的建筑工程技术人才，我们申请增设《建筑工程技术》专业。以下是申请增设该专业的主要理由：</w:t>
            </w:r>
          </w:p>
          <w:p w:rsidR="00131205" w:rsidRDefault="00F752EC">
            <w:pPr>
              <w:spacing w:line="579" w:lineRule="exact"/>
              <w:ind w:firstLineChars="200" w:firstLine="480"/>
              <w:rPr>
                <w:rFonts w:ascii="宋体" w:hAnsi="宋体"/>
                <w:sz w:val="24"/>
                <w:szCs w:val="24"/>
              </w:rPr>
            </w:pPr>
            <w:r>
              <w:rPr>
                <w:rFonts w:ascii="宋体" w:hAnsi="宋体" w:hint="eastAsia"/>
                <w:sz w:val="24"/>
                <w:szCs w:val="24"/>
              </w:rPr>
              <w:t>① 满足市场需求</w:t>
            </w:r>
          </w:p>
          <w:p w:rsidR="00131205" w:rsidRDefault="00F752EC">
            <w:pPr>
              <w:spacing w:line="579" w:lineRule="exact"/>
              <w:ind w:firstLineChars="200" w:firstLine="480"/>
              <w:rPr>
                <w:rFonts w:ascii="宋体" w:hAnsi="宋体"/>
                <w:sz w:val="24"/>
                <w:szCs w:val="24"/>
              </w:rPr>
            </w:pPr>
            <w:r>
              <w:rPr>
                <w:rFonts w:ascii="宋体" w:hAnsi="宋体" w:hint="eastAsia"/>
                <w:sz w:val="24"/>
                <w:szCs w:val="24"/>
              </w:rPr>
              <w:t>随着城市化进程的加速和基础设施建设的不断推进，建筑工程技术专业人才的需求量逐年增加。目前市场上对于具备专业技能和实践经验的建筑工程技术人才的需求非常旺盛，因此增设《建筑工程技术》专业可以更好地满足市场需求。</w:t>
            </w:r>
          </w:p>
          <w:p w:rsidR="00131205" w:rsidRDefault="00F752EC">
            <w:pPr>
              <w:spacing w:line="579" w:lineRule="exact"/>
              <w:ind w:firstLineChars="200" w:firstLine="480"/>
              <w:rPr>
                <w:rFonts w:ascii="宋体" w:hAnsi="宋体"/>
                <w:sz w:val="24"/>
                <w:szCs w:val="24"/>
              </w:rPr>
            </w:pPr>
            <w:r>
              <w:rPr>
                <w:rFonts w:ascii="宋体" w:hAnsi="宋体" w:hint="eastAsia"/>
                <w:sz w:val="24"/>
                <w:szCs w:val="24"/>
              </w:rPr>
              <w:t>② 提高学校的专业布局完整性</w:t>
            </w:r>
          </w:p>
          <w:p w:rsidR="00131205" w:rsidRDefault="00F752EC">
            <w:pPr>
              <w:spacing w:line="579" w:lineRule="exact"/>
              <w:ind w:firstLineChars="200" w:firstLine="480"/>
              <w:rPr>
                <w:rFonts w:ascii="宋体" w:hAnsi="宋体"/>
                <w:sz w:val="24"/>
                <w:szCs w:val="24"/>
              </w:rPr>
            </w:pPr>
            <w:r>
              <w:rPr>
                <w:rFonts w:ascii="宋体" w:hAnsi="宋体" w:hint="eastAsia"/>
                <w:sz w:val="24"/>
                <w:szCs w:val="24"/>
              </w:rPr>
              <w:t>学校在2021年成功申报过建筑工程技术专业,去年未招生导致学校的专业布局不够完整。因此重新增设《建筑工程技术》专业可以弥补这一缺陷，提高学校的专业布局完整性。</w:t>
            </w:r>
          </w:p>
          <w:p w:rsidR="00131205" w:rsidRDefault="00F752EC">
            <w:pPr>
              <w:spacing w:line="579" w:lineRule="exact"/>
              <w:ind w:firstLineChars="200" w:firstLine="480"/>
              <w:rPr>
                <w:rFonts w:ascii="宋体" w:hAnsi="宋体"/>
                <w:sz w:val="24"/>
                <w:szCs w:val="24"/>
              </w:rPr>
            </w:pPr>
            <w:r>
              <w:rPr>
                <w:rFonts w:ascii="宋体" w:hAnsi="宋体" w:hint="eastAsia"/>
                <w:sz w:val="24"/>
                <w:szCs w:val="24"/>
              </w:rPr>
              <w:t>③推动学校实践教学的发展</w:t>
            </w:r>
          </w:p>
          <w:p w:rsidR="00131205" w:rsidRDefault="00F752EC">
            <w:pPr>
              <w:spacing w:line="579" w:lineRule="exact"/>
              <w:ind w:firstLineChars="200" w:firstLine="480"/>
              <w:rPr>
                <w:rFonts w:ascii="宋体" w:hAnsi="宋体"/>
                <w:sz w:val="24"/>
                <w:szCs w:val="24"/>
              </w:rPr>
            </w:pPr>
            <w:r>
              <w:rPr>
                <w:rFonts w:ascii="宋体" w:hAnsi="宋体" w:hint="eastAsia"/>
                <w:sz w:val="24"/>
                <w:szCs w:val="24"/>
              </w:rPr>
              <w:t>建筑工程技术专业是一个实践性非常强的专业，需要学生在实践中掌握技能和经验。增设《建筑工程技术》专业可以推动学校实践教学的发展，为学生提供更多的实践机会和更好的实践条件。</w:t>
            </w:r>
          </w:p>
          <w:p w:rsidR="00131205" w:rsidRDefault="00F752EC">
            <w:pPr>
              <w:spacing w:line="579" w:lineRule="exact"/>
              <w:ind w:firstLineChars="200" w:firstLine="482"/>
              <w:rPr>
                <w:rFonts w:ascii="宋体" w:hAnsi="宋体"/>
                <w:b/>
                <w:bCs/>
                <w:sz w:val="24"/>
                <w:szCs w:val="24"/>
              </w:rPr>
            </w:pPr>
            <w:r>
              <w:rPr>
                <w:rFonts w:ascii="宋体" w:hAnsi="宋体" w:hint="eastAsia"/>
                <w:b/>
                <w:bCs/>
                <w:sz w:val="24"/>
                <w:szCs w:val="24"/>
              </w:rPr>
              <w:t>（2）专业筹建情况</w:t>
            </w:r>
          </w:p>
          <w:p w:rsidR="00131205" w:rsidRDefault="00F752EC">
            <w:pPr>
              <w:spacing w:line="579" w:lineRule="exact"/>
              <w:ind w:firstLineChars="200" w:firstLine="480"/>
              <w:rPr>
                <w:rFonts w:ascii="宋体" w:hAnsi="宋体"/>
                <w:sz w:val="24"/>
                <w:szCs w:val="24"/>
              </w:rPr>
            </w:pPr>
            <w:r>
              <w:rPr>
                <w:rFonts w:ascii="宋体" w:hAnsi="宋体" w:hint="eastAsia"/>
                <w:sz w:val="24"/>
                <w:szCs w:val="24"/>
              </w:rPr>
              <w:t>为了确保《建筑工程技术》专业的顺利设立，我们已经进行了以下工作：</w:t>
            </w:r>
          </w:p>
          <w:p w:rsidR="00131205" w:rsidRDefault="00F752EC">
            <w:pPr>
              <w:spacing w:line="579" w:lineRule="exact"/>
              <w:ind w:firstLineChars="200" w:firstLine="480"/>
              <w:rPr>
                <w:rFonts w:ascii="宋体" w:hAnsi="宋体"/>
                <w:sz w:val="24"/>
                <w:szCs w:val="24"/>
              </w:rPr>
            </w:pPr>
            <w:r>
              <w:rPr>
                <w:rFonts w:ascii="宋体" w:hAnsi="宋体" w:hint="eastAsia"/>
                <w:sz w:val="24"/>
                <w:szCs w:val="24"/>
              </w:rPr>
              <w:t>①调研市场需求和行业发展趋势</w:t>
            </w:r>
          </w:p>
          <w:p w:rsidR="00131205" w:rsidRDefault="00F752EC">
            <w:pPr>
              <w:spacing w:line="579" w:lineRule="exact"/>
              <w:ind w:firstLineChars="200" w:firstLine="480"/>
              <w:rPr>
                <w:rFonts w:ascii="宋体" w:hAnsi="宋体"/>
                <w:sz w:val="24"/>
                <w:szCs w:val="24"/>
              </w:rPr>
            </w:pPr>
            <w:r>
              <w:rPr>
                <w:rFonts w:ascii="宋体" w:hAnsi="宋体" w:hint="eastAsia"/>
                <w:sz w:val="24"/>
                <w:szCs w:val="24"/>
              </w:rPr>
              <w:t>我们对市场进行了深入的调研，了解了建筑工程技术专业人才的需求量和行业发展趋势。通过分析这些数据，我们认为增设《建筑工程技术》专业是符合市场需求的。</w:t>
            </w:r>
          </w:p>
          <w:p w:rsidR="00131205" w:rsidRDefault="00F752EC">
            <w:pPr>
              <w:spacing w:line="579" w:lineRule="exact"/>
              <w:ind w:firstLineChars="200" w:firstLine="480"/>
              <w:rPr>
                <w:rFonts w:ascii="宋体" w:hAnsi="宋体"/>
                <w:sz w:val="24"/>
                <w:szCs w:val="24"/>
              </w:rPr>
            </w:pPr>
            <w:r>
              <w:rPr>
                <w:rFonts w:ascii="宋体" w:hAnsi="宋体" w:hint="eastAsia"/>
                <w:sz w:val="24"/>
                <w:szCs w:val="24"/>
              </w:rPr>
              <w:t>②制定专业建设规划</w:t>
            </w:r>
          </w:p>
          <w:p w:rsidR="00131205" w:rsidRDefault="00F752EC">
            <w:pPr>
              <w:spacing w:line="579" w:lineRule="exact"/>
              <w:ind w:firstLineChars="200" w:firstLine="480"/>
              <w:rPr>
                <w:rFonts w:ascii="宋体" w:hAnsi="宋体"/>
                <w:sz w:val="24"/>
                <w:szCs w:val="24"/>
              </w:rPr>
            </w:pPr>
            <w:r>
              <w:rPr>
                <w:rFonts w:ascii="宋体" w:hAnsi="宋体" w:hint="eastAsia"/>
                <w:sz w:val="24"/>
                <w:szCs w:val="24"/>
              </w:rPr>
              <w:t>我们根据市场需求和学校的实际情况，制定了《建筑工程技术》专业的建设规划。规划包括专业的培养目标、课程体系、教学资源、实践基地等方面的具体内容，为专业建设的顺利进行提供了保障。</w:t>
            </w:r>
          </w:p>
          <w:p w:rsidR="00131205" w:rsidRDefault="00F752EC">
            <w:pPr>
              <w:spacing w:line="579" w:lineRule="exact"/>
              <w:ind w:firstLineChars="200" w:firstLine="480"/>
              <w:rPr>
                <w:rFonts w:ascii="宋体" w:hAnsi="宋体"/>
                <w:sz w:val="24"/>
                <w:szCs w:val="24"/>
              </w:rPr>
            </w:pPr>
            <w:r>
              <w:rPr>
                <w:rFonts w:ascii="宋体" w:hAnsi="宋体" w:hint="eastAsia"/>
                <w:sz w:val="24"/>
                <w:szCs w:val="24"/>
              </w:rPr>
              <w:t>③ 组建专业师资队伍</w:t>
            </w:r>
          </w:p>
          <w:p w:rsidR="00131205" w:rsidRDefault="00F752EC">
            <w:pPr>
              <w:spacing w:line="579" w:lineRule="exact"/>
              <w:ind w:firstLineChars="200" w:firstLine="480"/>
              <w:rPr>
                <w:rFonts w:ascii="宋体" w:hAnsi="宋体"/>
                <w:sz w:val="24"/>
                <w:szCs w:val="24"/>
              </w:rPr>
            </w:pPr>
            <w:r>
              <w:rPr>
                <w:rFonts w:ascii="宋体" w:hAnsi="宋体" w:hint="eastAsia"/>
                <w:sz w:val="24"/>
                <w:szCs w:val="24"/>
              </w:rPr>
              <w:t>为了确保专业的顺利运行，我们正在积极组建一支具备丰富教学和实践经验的师资队伍。我们将从各大高校和企事业单位引进优秀的教师资源，为学生提供优质的教学服务。</w:t>
            </w:r>
          </w:p>
          <w:p w:rsidR="00131205" w:rsidRDefault="00F752EC">
            <w:pPr>
              <w:spacing w:line="579" w:lineRule="exact"/>
              <w:ind w:firstLineChars="200" w:firstLine="482"/>
              <w:rPr>
                <w:rFonts w:ascii="宋体" w:hAnsi="宋体"/>
                <w:b/>
                <w:bCs/>
                <w:sz w:val="24"/>
                <w:szCs w:val="24"/>
              </w:rPr>
            </w:pPr>
            <w:r>
              <w:rPr>
                <w:rFonts w:ascii="宋体" w:hAnsi="宋体" w:hint="eastAsia"/>
                <w:b/>
                <w:bCs/>
                <w:sz w:val="24"/>
                <w:szCs w:val="24"/>
              </w:rPr>
              <w:t>（3）专业发展规划及人才需求预测情况</w:t>
            </w:r>
          </w:p>
          <w:p w:rsidR="00131205" w:rsidRDefault="00F752EC">
            <w:pPr>
              <w:spacing w:line="579" w:lineRule="exact"/>
              <w:ind w:firstLineChars="200" w:firstLine="480"/>
              <w:rPr>
                <w:rFonts w:eastAsia="黑体"/>
                <w:sz w:val="24"/>
                <w:szCs w:val="24"/>
              </w:rPr>
            </w:pPr>
            <w:r>
              <w:rPr>
                <w:rFonts w:ascii="宋体" w:hAnsi="宋体" w:hint="eastAsia"/>
                <w:sz w:val="24"/>
                <w:szCs w:val="24"/>
              </w:rPr>
              <w:t>学校一直致力于培养具备实践能力和创新精神的高素质人才，以满足国家和地方经济社会发展的需求。在未来的发展中，我们将加大对建筑工程技术等重点领域的投入，提高专业的核心竞争力。根据人才需求预测情况，未来几年建筑工程技术专业人才的需求量将继续保持增长态势。我们将紧跟市场需求，不断优化专业设置和课程结构，提高教学质量和人才培养水平。同时，我们也欢迎广大有志于建筑工程技术领域的学生报考我校的《建筑工程技术》专业，共同为实现中国梦、创造美好未来贡献力量。</w:t>
            </w:r>
          </w:p>
        </w:tc>
      </w:tr>
    </w:tbl>
    <w:p w:rsidR="00131205" w:rsidRDefault="00F752EC" w:rsidP="00F752EC">
      <w:pPr>
        <w:spacing w:afterLines="50" w:line="580" w:lineRule="exact"/>
        <w:ind w:firstLine="643"/>
        <w:jc w:val="center"/>
        <w:rPr>
          <w:rFonts w:ascii="Times New Roman" w:eastAsia="黑体" w:hAnsi="Times New Roman"/>
          <w:bCs/>
          <w:spacing w:val="20"/>
          <w:sz w:val="44"/>
          <w:szCs w:val="24"/>
        </w:rPr>
      </w:pPr>
      <w:r>
        <w:rPr>
          <w:b/>
          <w:bCs/>
          <w:sz w:val="32"/>
          <w:szCs w:val="24"/>
        </w:rPr>
        <w:br w:type="page"/>
      </w:r>
      <w:r w:rsidRPr="00F752EC">
        <w:rPr>
          <w:rFonts w:ascii="Times New Roman" w:eastAsia="黑体" w:hAnsi="Times New Roman"/>
          <w:sz w:val="32"/>
          <w:szCs w:val="32"/>
        </w:rPr>
        <w:t>4.</w:t>
      </w:r>
      <w:r w:rsidRPr="00F752EC">
        <w:rPr>
          <w:rFonts w:ascii="Times New Roman" w:eastAsia="黑体" w:hAnsi="Times New Roman"/>
          <w:sz w:val="32"/>
          <w:szCs w:val="32"/>
        </w:rPr>
        <w:t>增设专业人才培养方案</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6"/>
      </w:tblGrid>
      <w:tr w:rsidR="00131205" w:rsidTr="00F752EC">
        <w:trPr>
          <w:trHeight w:val="12288"/>
          <w:jc w:val="center"/>
        </w:trPr>
        <w:tc>
          <w:tcPr>
            <w:tcW w:w="9464" w:type="dxa"/>
            <w:tcBorders>
              <w:top w:val="single" w:sz="4" w:space="0" w:color="auto"/>
              <w:left w:val="single" w:sz="4" w:space="0" w:color="auto"/>
              <w:bottom w:val="single" w:sz="4" w:space="0" w:color="auto"/>
              <w:right w:val="single" w:sz="4" w:space="0" w:color="auto"/>
            </w:tcBorders>
          </w:tcPr>
          <w:p w:rsidR="00131205" w:rsidRPr="00F752EC" w:rsidRDefault="00F752EC" w:rsidP="00F752EC">
            <w:pPr>
              <w:spacing w:line="579"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（1）</w:t>
            </w:r>
            <w:r w:rsidRPr="00F752EC">
              <w:rPr>
                <w:rFonts w:asciiTheme="minorEastAsia" w:eastAsiaTheme="minorEastAsia" w:hAnsiTheme="minorEastAsia"/>
                <w:b/>
                <w:sz w:val="24"/>
                <w:szCs w:val="24"/>
              </w:rPr>
              <w:t>培养目标</w:t>
            </w:r>
          </w:p>
          <w:p w:rsidR="00131205" w:rsidRPr="00F752EC" w:rsidRDefault="00F752EC" w:rsidP="00F752EC">
            <w:pPr>
              <w:spacing w:line="579" w:lineRule="exact"/>
              <w:ind w:firstLineChars="200" w:firstLine="480"/>
              <w:rPr>
                <w:rFonts w:asciiTheme="minorEastAsia" w:eastAsiaTheme="minorEastAsia" w:hAnsiTheme="minorEastAsia"/>
                <w:sz w:val="24"/>
                <w:szCs w:val="24"/>
              </w:rPr>
            </w:pPr>
            <w:r w:rsidRPr="00F752EC">
              <w:rPr>
                <w:rFonts w:asciiTheme="minorEastAsia" w:eastAsiaTheme="minorEastAsia" w:hAnsiTheme="minorEastAsia" w:hint="eastAsia"/>
                <w:sz w:val="24"/>
                <w:szCs w:val="24"/>
              </w:rPr>
              <w:t>本专业旨在培养德、智、体、美、</w:t>
            </w:r>
            <w:proofErr w:type="gramStart"/>
            <w:r w:rsidRPr="00F752EC">
              <w:rPr>
                <w:rFonts w:asciiTheme="minorEastAsia" w:eastAsiaTheme="minorEastAsia" w:hAnsiTheme="minorEastAsia" w:hint="eastAsia"/>
                <w:sz w:val="24"/>
                <w:szCs w:val="24"/>
              </w:rPr>
              <w:t>劳</w:t>
            </w:r>
            <w:proofErr w:type="gramEnd"/>
            <w:r w:rsidRPr="00F752EC">
              <w:rPr>
                <w:rFonts w:asciiTheme="minorEastAsia" w:eastAsiaTheme="minorEastAsia" w:hAnsiTheme="minorEastAsia" w:hint="eastAsia"/>
                <w:sz w:val="24"/>
                <w:szCs w:val="24"/>
              </w:rPr>
              <w:t>全面发展，适应建筑工程技术更新与“互联网+”发展需要，具有一定的科学文化水平，良好的人文素养、职业道德和创新意识，精益求精的工匠精神，较强的就业能力和可持续发展的能力，掌握建筑工程技术专业所需的建筑施工图识读与绘制、国家工程建设相关法律法规、环境保护、安全消防、建筑工程施工工艺和方法、建筑工程预算、建筑工程测量、建筑施工组织、建筑工程质量与安全管理等专业知识和编制施工技术交底文件、编制施工进度计划、实施质量和安全交底、分析和处理施工质量缺陷、进行BIM施工应用及装配式建筑施工等专业技术能力，面向土木工程建筑业、房屋建筑业等行业的建筑工程技术人员职业群，能够从事建筑工程施工与管理相关工作的高素质复合型技术技能人才。</w:t>
            </w:r>
          </w:p>
          <w:p w:rsidR="00131205" w:rsidRPr="00F752EC" w:rsidRDefault="00F752EC" w:rsidP="00F752EC">
            <w:pPr>
              <w:spacing w:line="579" w:lineRule="exact"/>
              <w:ind w:firstLineChars="200" w:firstLine="482"/>
              <w:rPr>
                <w:rFonts w:asciiTheme="minorEastAsia" w:eastAsiaTheme="minorEastAsia" w:hAnsiTheme="minorEastAsia"/>
                <w:b/>
                <w:sz w:val="24"/>
                <w:szCs w:val="24"/>
              </w:rPr>
            </w:pPr>
            <w:r w:rsidRPr="00F752EC">
              <w:rPr>
                <w:rFonts w:asciiTheme="minorEastAsia" w:eastAsiaTheme="minorEastAsia" w:hAnsiTheme="minorEastAsia" w:hint="eastAsia"/>
                <w:b/>
                <w:sz w:val="24"/>
                <w:szCs w:val="24"/>
              </w:rPr>
              <w:t>（2）基本要求</w:t>
            </w:r>
          </w:p>
          <w:p w:rsidR="00131205" w:rsidRPr="00F752EC" w:rsidRDefault="005906C3" w:rsidP="00F752EC">
            <w:pPr>
              <w:spacing w:line="579" w:lineRule="exact"/>
              <w:ind w:firstLineChars="200" w:firstLine="482"/>
              <w:rPr>
                <w:rFonts w:asciiTheme="minorEastAsia" w:eastAsiaTheme="minorEastAsia" w:hAnsiTheme="minorEastAsia"/>
                <w:b/>
                <w:sz w:val="24"/>
                <w:szCs w:val="24"/>
                <w:u w:val="single"/>
              </w:rPr>
            </w:pPr>
            <w:r>
              <w:rPr>
                <w:rFonts w:asciiTheme="minorEastAsia" w:eastAsiaTheme="minorEastAsia" w:hAnsiTheme="minorEastAsia" w:hint="eastAsia"/>
                <w:b/>
                <w:sz w:val="24"/>
                <w:szCs w:val="24"/>
                <w:u w:val="single"/>
              </w:rPr>
              <w:t>①</w:t>
            </w:r>
            <w:r w:rsidR="00F752EC" w:rsidRPr="00F752EC">
              <w:rPr>
                <w:rFonts w:asciiTheme="minorEastAsia" w:eastAsiaTheme="minorEastAsia" w:hAnsiTheme="minorEastAsia" w:hint="eastAsia"/>
                <w:b/>
                <w:sz w:val="24"/>
                <w:szCs w:val="24"/>
                <w:u w:val="single"/>
              </w:rPr>
              <w:t>素质要求</w:t>
            </w:r>
            <w:r w:rsidR="00F752EC">
              <w:rPr>
                <w:rFonts w:asciiTheme="minorEastAsia" w:eastAsiaTheme="minorEastAsia" w:hAnsiTheme="minorEastAsia" w:hint="eastAsia"/>
                <w:b/>
                <w:sz w:val="24"/>
                <w:szCs w:val="24"/>
                <w:u w:val="single"/>
              </w:rPr>
              <w:t>：</w:t>
            </w:r>
          </w:p>
          <w:p w:rsidR="00131205" w:rsidRPr="00F752EC" w:rsidRDefault="00F752EC" w:rsidP="00F752EC">
            <w:pPr>
              <w:spacing w:line="579" w:lineRule="exact"/>
              <w:ind w:firstLineChars="200" w:firstLine="480"/>
              <w:rPr>
                <w:rFonts w:asciiTheme="minorEastAsia" w:eastAsiaTheme="minorEastAsia" w:hAnsiTheme="minorEastAsia"/>
                <w:sz w:val="24"/>
                <w:szCs w:val="24"/>
              </w:rPr>
            </w:pPr>
            <w:r w:rsidRPr="00F752EC">
              <w:rPr>
                <w:rFonts w:asciiTheme="minorEastAsia" w:eastAsiaTheme="minorEastAsia" w:hAnsiTheme="minorEastAsia" w:hint="eastAsia"/>
                <w:sz w:val="24"/>
                <w:szCs w:val="24"/>
              </w:rPr>
              <w:t>坚定拥护中国共产党领导和中国社会主义制度，在习近平新时代中国特色社会主义思想指引下，</w:t>
            </w:r>
            <w:proofErr w:type="gramStart"/>
            <w:r w:rsidRPr="00F752EC">
              <w:rPr>
                <w:rFonts w:asciiTheme="minorEastAsia" w:eastAsiaTheme="minorEastAsia" w:hAnsiTheme="minorEastAsia" w:hint="eastAsia"/>
                <w:sz w:val="24"/>
                <w:szCs w:val="24"/>
              </w:rPr>
              <w:t>践行</w:t>
            </w:r>
            <w:proofErr w:type="gramEnd"/>
            <w:r w:rsidRPr="00F752EC">
              <w:rPr>
                <w:rFonts w:asciiTheme="minorEastAsia" w:eastAsiaTheme="minorEastAsia" w:hAnsiTheme="minorEastAsia" w:hint="eastAsia"/>
                <w:sz w:val="24"/>
                <w:szCs w:val="24"/>
              </w:rPr>
              <w:t>社会主义核心价值观，具有正确的世界观、人生观、价值观；</w:t>
            </w:r>
          </w:p>
          <w:p w:rsidR="00131205" w:rsidRPr="00F752EC" w:rsidRDefault="00F752EC" w:rsidP="00F752EC">
            <w:pPr>
              <w:spacing w:line="579" w:lineRule="exact"/>
              <w:ind w:firstLineChars="200" w:firstLine="480"/>
              <w:rPr>
                <w:rFonts w:asciiTheme="minorEastAsia" w:eastAsiaTheme="minorEastAsia" w:hAnsiTheme="minorEastAsia"/>
                <w:sz w:val="24"/>
                <w:szCs w:val="24"/>
              </w:rPr>
            </w:pPr>
            <w:r w:rsidRPr="00F752EC">
              <w:rPr>
                <w:rFonts w:asciiTheme="minorEastAsia" w:eastAsiaTheme="minorEastAsia" w:hAnsiTheme="minorEastAsia" w:hint="eastAsia"/>
                <w:sz w:val="24"/>
                <w:szCs w:val="24"/>
              </w:rPr>
              <w:t>自觉遵守社会公德与法律法规，崇尚宪法、遵法守纪、崇德向善、诚实守信、尊重生命，具有社会责任感和社会参与意识；</w:t>
            </w:r>
          </w:p>
          <w:p w:rsidR="00131205" w:rsidRPr="00F752EC" w:rsidRDefault="00F752EC" w:rsidP="00F752EC">
            <w:pPr>
              <w:spacing w:line="579" w:lineRule="exact"/>
              <w:ind w:firstLineChars="200" w:firstLine="480"/>
              <w:rPr>
                <w:rFonts w:asciiTheme="minorEastAsia" w:eastAsiaTheme="minorEastAsia" w:hAnsiTheme="minorEastAsia"/>
                <w:sz w:val="24"/>
                <w:szCs w:val="24"/>
              </w:rPr>
            </w:pPr>
            <w:r w:rsidRPr="00F752EC">
              <w:rPr>
                <w:rFonts w:asciiTheme="minorEastAsia" w:eastAsiaTheme="minorEastAsia" w:hAnsiTheme="minorEastAsia" w:hint="eastAsia"/>
                <w:sz w:val="24"/>
                <w:szCs w:val="24"/>
              </w:rPr>
              <w:t>具有质量意识、环保意识、安全意识、信息素养、工匠精神、精益求精、创新思维、勇于奋斗、乐观向上，具有自我管理能力、职业发展规划的意识，有较强的集体意识和团队合作精神；</w:t>
            </w:r>
          </w:p>
          <w:p w:rsidR="00131205" w:rsidRPr="00F752EC" w:rsidRDefault="00F752EC" w:rsidP="00F752EC">
            <w:pPr>
              <w:spacing w:line="579" w:lineRule="exact"/>
              <w:ind w:firstLineChars="200" w:firstLine="480"/>
              <w:rPr>
                <w:rFonts w:asciiTheme="minorEastAsia" w:eastAsiaTheme="minorEastAsia" w:hAnsiTheme="minorEastAsia"/>
                <w:sz w:val="24"/>
                <w:szCs w:val="24"/>
              </w:rPr>
            </w:pPr>
            <w:r w:rsidRPr="00F752EC">
              <w:rPr>
                <w:rFonts w:asciiTheme="minorEastAsia" w:eastAsiaTheme="minorEastAsia" w:hAnsiTheme="minorEastAsia" w:hint="eastAsia"/>
                <w:sz w:val="24"/>
                <w:szCs w:val="24"/>
              </w:rPr>
              <w:t>树立正确的劳动观，养成良好劳动习惯和热爱劳动、尊重劳动的思想情感；</w:t>
            </w:r>
          </w:p>
          <w:p w:rsidR="00131205" w:rsidRPr="00F752EC" w:rsidRDefault="00F752EC" w:rsidP="00F752EC">
            <w:pPr>
              <w:spacing w:line="579" w:lineRule="exact"/>
              <w:ind w:firstLineChars="200" w:firstLine="480"/>
              <w:rPr>
                <w:rFonts w:asciiTheme="minorEastAsia" w:eastAsiaTheme="minorEastAsia" w:hAnsiTheme="minorEastAsia"/>
                <w:sz w:val="24"/>
                <w:szCs w:val="24"/>
              </w:rPr>
            </w:pPr>
            <w:r w:rsidRPr="00F752EC">
              <w:rPr>
                <w:rFonts w:asciiTheme="minorEastAsia" w:eastAsiaTheme="minorEastAsia" w:hAnsiTheme="minorEastAsia" w:hint="eastAsia"/>
                <w:sz w:val="24"/>
                <w:szCs w:val="24"/>
              </w:rPr>
              <w:t>树立国家安全的底线思维，具有自觉维护国家安全的责任和担当意识。</w:t>
            </w:r>
          </w:p>
          <w:p w:rsidR="00131205" w:rsidRPr="00F752EC" w:rsidRDefault="005906C3" w:rsidP="00F752EC">
            <w:pPr>
              <w:spacing w:line="579" w:lineRule="exact"/>
              <w:ind w:firstLineChars="200" w:firstLine="482"/>
              <w:rPr>
                <w:rFonts w:asciiTheme="minorEastAsia" w:eastAsiaTheme="minorEastAsia" w:hAnsiTheme="minorEastAsia"/>
                <w:b/>
                <w:sz w:val="24"/>
                <w:szCs w:val="24"/>
                <w:u w:val="single"/>
              </w:rPr>
            </w:pPr>
            <w:r>
              <w:rPr>
                <w:rFonts w:asciiTheme="minorEastAsia" w:eastAsiaTheme="minorEastAsia" w:hAnsiTheme="minorEastAsia" w:hint="eastAsia"/>
                <w:b/>
                <w:sz w:val="24"/>
                <w:szCs w:val="24"/>
                <w:u w:val="single"/>
              </w:rPr>
              <w:t>②</w:t>
            </w:r>
            <w:r w:rsidR="00F752EC" w:rsidRPr="00F752EC">
              <w:rPr>
                <w:rFonts w:asciiTheme="minorEastAsia" w:eastAsiaTheme="minorEastAsia" w:hAnsiTheme="minorEastAsia" w:hint="eastAsia"/>
                <w:b/>
                <w:sz w:val="24"/>
                <w:szCs w:val="24"/>
                <w:u w:val="single"/>
              </w:rPr>
              <w:t>知识要求</w:t>
            </w:r>
            <w:r w:rsidR="00F752EC">
              <w:rPr>
                <w:rFonts w:asciiTheme="minorEastAsia" w:eastAsiaTheme="minorEastAsia" w:hAnsiTheme="minorEastAsia" w:hint="eastAsia"/>
                <w:b/>
                <w:sz w:val="24"/>
                <w:szCs w:val="24"/>
                <w:u w:val="single"/>
              </w:rPr>
              <w:t>：</w:t>
            </w:r>
          </w:p>
          <w:p w:rsidR="00131205" w:rsidRPr="00F752EC" w:rsidRDefault="00F752EC" w:rsidP="00F752EC">
            <w:pPr>
              <w:spacing w:line="579" w:lineRule="exact"/>
              <w:ind w:firstLineChars="200" w:firstLine="480"/>
              <w:rPr>
                <w:rFonts w:asciiTheme="minorEastAsia" w:eastAsiaTheme="minorEastAsia" w:hAnsiTheme="minorEastAsia"/>
                <w:sz w:val="24"/>
                <w:szCs w:val="24"/>
              </w:rPr>
            </w:pPr>
            <w:r w:rsidRPr="00F752EC">
              <w:rPr>
                <w:rFonts w:asciiTheme="minorEastAsia" w:eastAsiaTheme="minorEastAsia" w:hAnsiTheme="minorEastAsia" w:hint="eastAsia"/>
                <w:sz w:val="24"/>
                <w:szCs w:val="24"/>
              </w:rPr>
              <w:t>掌握必备的思想政治理论、科学文化基础知识和中华优秀传统文化知识；</w:t>
            </w:r>
          </w:p>
          <w:p w:rsidR="00131205" w:rsidRPr="00F752EC" w:rsidRDefault="00F752EC" w:rsidP="00F752EC">
            <w:pPr>
              <w:spacing w:line="579" w:lineRule="exact"/>
              <w:ind w:firstLineChars="200" w:firstLine="480"/>
              <w:rPr>
                <w:rFonts w:asciiTheme="minorEastAsia" w:eastAsiaTheme="minorEastAsia" w:hAnsiTheme="minorEastAsia"/>
                <w:sz w:val="24"/>
                <w:szCs w:val="24"/>
              </w:rPr>
            </w:pPr>
            <w:r w:rsidRPr="00F752EC">
              <w:rPr>
                <w:rFonts w:asciiTheme="minorEastAsia" w:eastAsiaTheme="minorEastAsia" w:hAnsiTheme="minorEastAsia" w:hint="eastAsia"/>
                <w:sz w:val="24"/>
                <w:szCs w:val="24"/>
              </w:rPr>
              <w:t>熟悉与本专业相关的法律法规以及环境保护、安全消防等相关知识；</w:t>
            </w:r>
          </w:p>
          <w:p w:rsidR="00131205" w:rsidRPr="00F752EC" w:rsidRDefault="00F752EC" w:rsidP="00F752EC">
            <w:pPr>
              <w:spacing w:line="579" w:lineRule="exact"/>
              <w:ind w:firstLineChars="200" w:firstLine="480"/>
              <w:rPr>
                <w:rFonts w:asciiTheme="minorEastAsia" w:eastAsiaTheme="minorEastAsia" w:hAnsiTheme="minorEastAsia"/>
                <w:sz w:val="24"/>
                <w:szCs w:val="24"/>
              </w:rPr>
            </w:pPr>
            <w:r w:rsidRPr="00F752EC">
              <w:rPr>
                <w:rFonts w:asciiTheme="minorEastAsia" w:eastAsiaTheme="minorEastAsia" w:hAnsiTheme="minorEastAsia" w:hint="eastAsia"/>
                <w:sz w:val="24"/>
                <w:szCs w:val="24"/>
              </w:rPr>
              <w:t>掌握投影、建筑识图与绘图、建筑材料应用与检测、建筑构造、建筑结构的基本理论与知识；</w:t>
            </w:r>
          </w:p>
          <w:p w:rsidR="00131205" w:rsidRPr="00F752EC" w:rsidRDefault="00F752EC" w:rsidP="00F752EC">
            <w:pPr>
              <w:spacing w:line="579" w:lineRule="exact"/>
              <w:ind w:firstLineChars="200" w:firstLine="480"/>
              <w:rPr>
                <w:rFonts w:asciiTheme="minorEastAsia" w:eastAsiaTheme="minorEastAsia" w:hAnsiTheme="minorEastAsia"/>
                <w:sz w:val="24"/>
                <w:szCs w:val="24"/>
              </w:rPr>
            </w:pPr>
            <w:r w:rsidRPr="00F752EC">
              <w:rPr>
                <w:rFonts w:asciiTheme="minorEastAsia" w:eastAsiaTheme="minorEastAsia" w:hAnsiTheme="minorEastAsia" w:hint="eastAsia"/>
                <w:sz w:val="24"/>
                <w:szCs w:val="24"/>
              </w:rPr>
              <w:t>掌握建筑施工测量、建筑施工技术、建筑施工组织与管理、建筑工程质量检验、房屋建筑学、建筑施工安全与技术资料管理、建筑工程计量与计价、工程招投标与合同管理方面的知识；</w:t>
            </w:r>
          </w:p>
          <w:p w:rsidR="00131205" w:rsidRPr="00F752EC" w:rsidRDefault="00F752EC" w:rsidP="00F752EC">
            <w:pPr>
              <w:spacing w:line="579" w:lineRule="exact"/>
              <w:ind w:firstLineChars="200" w:firstLine="480"/>
              <w:rPr>
                <w:rFonts w:asciiTheme="minorEastAsia" w:eastAsiaTheme="minorEastAsia" w:hAnsiTheme="minorEastAsia"/>
                <w:sz w:val="24"/>
                <w:szCs w:val="24"/>
              </w:rPr>
            </w:pPr>
            <w:r w:rsidRPr="00F752EC">
              <w:rPr>
                <w:rFonts w:asciiTheme="minorEastAsia" w:eastAsiaTheme="minorEastAsia" w:hAnsiTheme="minorEastAsia" w:hint="eastAsia"/>
                <w:sz w:val="24"/>
                <w:szCs w:val="24"/>
              </w:rPr>
              <w:t>掌握建筑信息化技术和计算机操作方面的知识；</w:t>
            </w:r>
          </w:p>
          <w:p w:rsidR="00131205" w:rsidRPr="00F752EC" w:rsidRDefault="00F752EC" w:rsidP="00F752EC">
            <w:pPr>
              <w:spacing w:line="579" w:lineRule="exact"/>
              <w:ind w:firstLineChars="200" w:firstLine="480"/>
              <w:rPr>
                <w:rFonts w:asciiTheme="minorEastAsia" w:eastAsiaTheme="minorEastAsia" w:hAnsiTheme="minorEastAsia"/>
                <w:sz w:val="24"/>
                <w:szCs w:val="24"/>
              </w:rPr>
            </w:pPr>
            <w:r w:rsidRPr="00F752EC">
              <w:rPr>
                <w:rFonts w:asciiTheme="minorEastAsia" w:eastAsiaTheme="minorEastAsia" w:hAnsiTheme="minorEastAsia" w:hint="eastAsia"/>
                <w:sz w:val="24"/>
                <w:szCs w:val="24"/>
              </w:rPr>
              <w:t>了解土建专业主要工种的工艺与操作知识；</w:t>
            </w:r>
          </w:p>
          <w:p w:rsidR="00131205" w:rsidRPr="00F752EC" w:rsidRDefault="00F752EC" w:rsidP="00F752EC">
            <w:pPr>
              <w:spacing w:line="579" w:lineRule="exact"/>
              <w:ind w:firstLineChars="200" w:firstLine="480"/>
              <w:rPr>
                <w:rFonts w:asciiTheme="minorEastAsia" w:eastAsiaTheme="minorEastAsia" w:hAnsiTheme="minorEastAsia"/>
                <w:sz w:val="24"/>
                <w:szCs w:val="24"/>
              </w:rPr>
            </w:pPr>
            <w:r w:rsidRPr="00F752EC">
              <w:rPr>
                <w:rFonts w:asciiTheme="minorEastAsia" w:eastAsiaTheme="minorEastAsia" w:hAnsiTheme="minorEastAsia" w:hint="eastAsia"/>
                <w:sz w:val="24"/>
                <w:szCs w:val="24"/>
              </w:rPr>
              <w:t xml:space="preserve">了解建筑水电设备及智能建筑等相关专业的基本知识； </w:t>
            </w:r>
          </w:p>
          <w:p w:rsidR="00131205" w:rsidRPr="00F752EC" w:rsidRDefault="00F752EC" w:rsidP="00F752EC">
            <w:pPr>
              <w:spacing w:line="579" w:lineRule="exact"/>
              <w:ind w:firstLineChars="200" w:firstLine="480"/>
              <w:rPr>
                <w:rFonts w:asciiTheme="minorEastAsia" w:eastAsiaTheme="minorEastAsia" w:hAnsiTheme="minorEastAsia"/>
                <w:sz w:val="24"/>
                <w:szCs w:val="24"/>
              </w:rPr>
            </w:pPr>
            <w:r w:rsidRPr="00F752EC">
              <w:rPr>
                <w:rFonts w:asciiTheme="minorEastAsia" w:eastAsiaTheme="minorEastAsia" w:hAnsiTheme="minorEastAsia" w:hint="eastAsia"/>
                <w:sz w:val="24"/>
                <w:szCs w:val="24"/>
              </w:rPr>
              <w:t>熟悉建筑新技术、新材料、新工艺、新设备方面的基本知识。</w:t>
            </w:r>
          </w:p>
          <w:p w:rsidR="00131205" w:rsidRPr="00F752EC" w:rsidRDefault="005906C3" w:rsidP="00F752EC">
            <w:pPr>
              <w:spacing w:line="579"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u w:val="single"/>
              </w:rPr>
              <w:t>③</w:t>
            </w:r>
            <w:r w:rsidR="00F752EC" w:rsidRPr="00F752EC">
              <w:rPr>
                <w:rFonts w:asciiTheme="minorEastAsia" w:eastAsiaTheme="minorEastAsia" w:hAnsiTheme="minorEastAsia" w:hint="eastAsia"/>
                <w:b/>
                <w:sz w:val="24"/>
                <w:szCs w:val="24"/>
                <w:u w:val="single"/>
              </w:rPr>
              <w:t>能力要求</w:t>
            </w:r>
            <w:r w:rsidR="00F752EC">
              <w:rPr>
                <w:rFonts w:asciiTheme="minorEastAsia" w:eastAsiaTheme="minorEastAsia" w:hAnsiTheme="minorEastAsia" w:hint="eastAsia"/>
                <w:b/>
                <w:sz w:val="24"/>
                <w:szCs w:val="24"/>
                <w:u w:val="single"/>
              </w:rPr>
              <w:t>：</w:t>
            </w:r>
          </w:p>
          <w:p w:rsidR="00131205" w:rsidRPr="00F752EC" w:rsidRDefault="00F752EC" w:rsidP="00F752EC">
            <w:pPr>
              <w:spacing w:line="579" w:lineRule="exact"/>
              <w:ind w:firstLineChars="200" w:firstLine="480"/>
              <w:rPr>
                <w:rFonts w:asciiTheme="minorEastAsia" w:eastAsiaTheme="minorEastAsia" w:hAnsiTheme="minorEastAsia"/>
                <w:sz w:val="24"/>
                <w:szCs w:val="24"/>
              </w:rPr>
            </w:pPr>
            <w:r w:rsidRPr="00F752EC">
              <w:rPr>
                <w:rFonts w:asciiTheme="minorEastAsia" w:eastAsiaTheme="minorEastAsia" w:hAnsiTheme="minorEastAsia" w:hint="eastAsia"/>
                <w:sz w:val="24"/>
                <w:szCs w:val="24"/>
              </w:rPr>
              <w:t>具有探究学习、终身学习、分析问题和解决问题的能力；</w:t>
            </w:r>
          </w:p>
          <w:p w:rsidR="00131205" w:rsidRPr="00F752EC" w:rsidRDefault="00F752EC" w:rsidP="00F752EC">
            <w:pPr>
              <w:spacing w:line="579" w:lineRule="exact"/>
              <w:ind w:firstLineChars="200" w:firstLine="480"/>
              <w:rPr>
                <w:rFonts w:asciiTheme="minorEastAsia" w:eastAsiaTheme="minorEastAsia" w:hAnsiTheme="minorEastAsia"/>
                <w:sz w:val="24"/>
                <w:szCs w:val="24"/>
              </w:rPr>
            </w:pPr>
            <w:r w:rsidRPr="00F752EC">
              <w:rPr>
                <w:rFonts w:asciiTheme="minorEastAsia" w:eastAsiaTheme="minorEastAsia" w:hAnsiTheme="minorEastAsia" w:hint="eastAsia"/>
                <w:sz w:val="24"/>
                <w:szCs w:val="24"/>
              </w:rPr>
              <w:t>具有良好的语言、文字表达能力和沟通能力；</w:t>
            </w:r>
          </w:p>
          <w:p w:rsidR="00131205" w:rsidRPr="00F752EC" w:rsidRDefault="00F752EC" w:rsidP="00F752EC">
            <w:pPr>
              <w:spacing w:line="579" w:lineRule="exact"/>
              <w:ind w:firstLineChars="200" w:firstLine="480"/>
              <w:rPr>
                <w:rFonts w:asciiTheme="minorEastAsia" w:eastAsiaTheme="minorEastAsia" w:hAnsiTheme="minorEastAsia"/>
                <w:sz w:val="24"/>
                <w:szCs w:val="24"/>
              </w:rPr>
            </w:pPr>
            <w:r w:rsidRPr="00F752EC">
              <w:rPr>
                <w:rFonts w:asciiTheme="minorEastAsia" w:eastAsiaTheme="minorEastAsia" w:hAnsiTheme="minorEastAsia" w:hint="eastAsia"/>
                <w:sz w:val="24"/>
                <w:szCs w:val="24"/>
              </w:rPr>
              <w:t>能熟练识读土建专业施工图、能准确领会图纸的技术信息，能绘制土建工程竣工图和施工洽商图纸，能识读设备专业的主要施工图；</w:t>
            </w:r>
          </w:p>
          <w:p w:rsidR="00131205" w:rsidRPr="00F752EC" w:rsidRDefault="00F752EC" w:rsidP="00F752EC">
            <w:pPr>
              <w:spacing w:line="579" w:lineRule="exact"/>
              <w:ind w:firstLineChars="200" w:firstLine="480"/>
              <w:rPr>
                <w:rFonts w:asciiTheme="minorEastAsia" w:eastAsiaTheme="minorEastAsia" w:hAnsiTheme="minorEastAsia"/>
                <w:sz w:val="24"/>
                <w:szCs w:val="24"/>
              </w:rPr>
            </w:pPr>
            <w:r w:rsidRPr="00F752EC">
              <w:rPr>
                <w:rFonts w:asciiTheme="minorEastAsia" w:eastAsiaTheme="minorEastAsia" w:hAnsiTheme="minorEastAsia" w:hint="eastAsia"/>
                <w:sz w:val="24"/>
                <w:szCs w:val="24"/>
              </w:rPr>
              <w:t>能对常用建筑材料进行选择、进场验收、保管与应用，能进行建筑材料的常规检测；</w:t>
            </w:r>
          </w:p>
          <w:p w:rsidR="00131205" w:rsidRPr="00F752EC" w:rsidRDefault="00F752EC" w:rsidP="00F752EC">
            <w:pPr>
              <w:spacing w:line="579" w:lineRule="exact"/>
              <w:ind w:firstLineChars="200" w:firstLine="480"/>
              <w:rPr>
                <w:rFonts w:asciiTheme="minorEastAsia" w:eastAsiaTheme="minorEastAsia" w:hAnsiTheme="minorEastAsia"/>
                <w:sz w:val="24"/>
                <w:szCs w:val="24"/>
              </w:rPr>
            </w:pPr>
            <w:r w:rsidRPr="00F752EC">
              <w:rPr>
                <w:rFonts w:asciiTheme="minorEastAsia" w:eastAsiaTheme="minorEastAsia" w:hAnsiTheme="minorEastAsia" w:hint="eastAsia"/>
                <w:sz w:val="24"/>
                <w:szCs w:val="24"/>
              </w:rPr>
              <w:t>能应用测量仪器熟练地进行施工测量与建筑变形观测；</w:t>
            </w:r>
          </w:p>
          <w:p w:rsidR="00131205" w:rsidRPr="00F752EC" w:rsidRDefault="00F752EC" w:rsidP="00F752EC">
            <w:pPr>
              <w:spacing w:line="579" w:lineRule="exact"/>
              <w:ind w:firstLineChars="200" w:firstLine="480"/>
              <w:rPr>
                <w:rFonts w:asciiTheme="minorEastAsia" w:eastAsiaTheme="minorEastAsia" w:hAnsiTheme="minorEastAsia"/>
                <w:sz w:val="24"/>
                <w:szCs w:val="24"/>
              </w:rPr>
            </w:pPr>
            <w:r w:rsidRPr="00F752EC">
              <w:rPr>
                <w:rFonts w:asciiTheme="minorEastAsia" w:eastAsiaTheme="minorEastAsia" w:hAnsiTheme="minorEastAsia" w:hint="eastAsia"/>
                <w:sz w:val="24"/>
                <w:szCs w:val="24"/>
              </w:rPr>
              <w:t>参编制建筑工程常规分部分项工程施工方案并进行施工交底，能参与编制常见单位工程施工组织设计；</w:t>
            </w:r>
          </w:p>
          <w:p w:rsidR="00131205" w:rsidRPr="00F752EC" w:rsidRDefault="00F752EC" w:rsidP="00F752EC">
            <w:pPr>
              <w:spacing w:line="579" w:lineRule="exact"/>
              <w:ind w:firstLineChars="200" w:firstLine="480"/>
              <w:rPr>
                <w:rFonts w:asciiTheme="minorEastAsia" w:eastAsiaTheme="minorEastAsia" w:hAnsiTheme="minorEastAsia"/>
                <w:sz w:val="24"/>
                <w:szCs w:val="24"/>
              </w:rPr>
            </w:pPr>
            <w:r w:rsidRPr="00F752EC">
              <w:rPr>
                <w:rFonts w:asciiTheme="minorEastAsia" w:eastAsiaTheme="minorEastAsia" w:hAnsiTheme="minorEastAsia" w:hint="eastAsia"/>
                <w:sz w:val="24"/>
                <w:szCs w:val="24"/>
              </w:rPr>
              <w:t>能按照建筑工程进度、质量、安全、造价、环保和职业健康的要求科学组织施工和有效指导施工作业，并处理施工中的一般技术问题；</w:t>
            </w:r>
          </w:p>
          <w:p w:rsidR="00131205" w:rsidRPr="00F752EC" w:rsidRDefault="00F752EC" w:rsidP="00F752EC">
            <w:pPr>
              <w:spacing w:line="579" w:lineRule="exact"/>
              <w:ind w:firstLineChars="200" w:firstLine="480"/>
              <w:rPr>
                <w:rFonts w:asciiTheme="minorEastAsia" w:eastAsiaTheme="minorEastAsia" w:hAnsiTheme="minorEastAsia"/>
                <w:sz w:val="24"/>
                <w:szCs w:val="24"/>
              </w:rPr>
            </w:pPr>
            <w:r w:rsidRPr="00F752EC">
              <w:rPr>
                <w:rFonts w:asciiTheme="minorEastAsia" w:eastAsiaTheme="minorEastAsia" w:hAnsiTheme="minorEastAsia" w:hint="eastAsia"/>
                <w:sz w:val="24"/>
                <w:szCs w:val="24"/>
              </w:rPr>
              <w:t>能对建筑工程进行施工质量和施工安全检查与监控；</w:t>
            </w:r>
          </w:p>
          <w:p w:rsidR="00131205" w:rsidRPr="00F752EC" w:rsidRDefault="00F752EC" w:rsidP="00F752EC">
            <w:pPr>
              <w:spacing w:line="579" w:lineRule="exact"/>
              <w:ind w:firstLineChars="200" w:firstLine="480"/>
              <w:rPr>
                <w:rFonts w:asciiTheme="minorEastAsia" w:eastAsiaTheme="minorEastAsia" w:hAnsiTheme="minorEastAsia"/>
                <w:sz w:val="24"/>
                <w:szCs w:val="24"/>
              </w:rPr>
            </w:pPr>
            <w:r w:rsidRPr="00F752EC">
              <w:rPr>
                <w:rFonts w:asciiTheme="minorEastAsia" w:eastAsiaTheme="minorEastAsia" w:hAnsiTheme="minorEastAsia" w:hint="eastAsia"/>
                <w:sz w:val="24"/>
                <w:szCs w:val="24"/>
              </w:rPr>
              <w:t>能正确实施并处理施工中的建筑构造问题；</w:t>
            </w:r>
          </w:p>
          <w:p w:rsidR="00131205" w:rsidRPr="00F752EC" w:rsidRDefault="00F752EC" w:rsidP="00F752EC">
            <w:pPr>
              <w:spacing w:line="579" w:lineRule="exact"/>
              <w:ind w:firstLineChars="200" w:firstLine="480"/>
              <w:rPr>
                <w:rFonts w:asciiTheme="minorEastAsia" w:eastAsiaTheme="minorEastAsia" w:hAnsiTheme="minorEastAsia"/>
                <w:sz w:val="24"/>
                <w:szCs w:val="24"/>
              </w:rPr>
            </w:pPr>
            <w:r w:rsidRPr="00F752EC">
              <w:rPr>
                <w:rFonts w:asciiTheme="minorEastAsia" w:eastAsiaTheme="minorEastAsia" w:hAnsiTheme="minorEastAsia" w:hint="eastAsia"/>
                <w:sz w:val="24"/>
                <w:szCs w:val="24"/>
              </w:rPr>
              <w:t>能对施工中的结构问题做出基本判断和定性分析，能处理一般的结构构造问题；</w:t>
            </w:r>
          </w:p>
          <w:p w:rsidR="00131205" w:rsidRPr="00F752EC" w:rsidRDefault="00F752EC" w:rsidP="00F752EC">
            <w:pPr>
              <w:spacing w:line="579" w:lineRule="exact"/>
              <w:ind w:firstLineChars="200" w:firstLine="480"/>
              <w:rPr>
                <w:rFonts w:asciiTheme="minorEastAsia" w:eastAsiaTheme="minorEastAsia" w:hAnsiTheme="minorEastAsia"/>
                <w:sz w:val="24"/>
                <w:szCs w:val="24"/>
              </w:rPr>
            </w:pPr>
            <w:r w:rsidRPr="00F752EC">
              <w:rPr>
                <w:rFonts w:asciiTheme="minorEastAsia" w:eastAsiaTheme="minorEastAsia" w:hAnsiTheme="minorEastAsia" w:hint="eastAsia"/>
                <w:sz w:val="24"/>
                <w:szCs w:val="24"/>
              </w:rPr>
              <w:t>能编制建筑工程量清单报价，能参与施工成本控制及竣工结算，能参与工程招投标；</w:t>
            </w:r>
          </w:p>
          <w:p w:rsidR="00131205" w:rsidRPr="00F752EC" w:rsidRDefault="00F752EC" w:rsidP="00F752EC">
            <w:pPr>
              <w:spacing w:line="579" w:lineRule="exact"/>
              <w:ind w:firstLineChars="200" w:firstLine="480"/>
              <w:rPr>
                <w:rFonts w:asciiTheme="minorEastAsia" w:eastAsiaTheme="minorEastAsia" w:hAnsiTheme="minorEastAsia"/>
                <w:sz w:val="24"/>
                <w:szCs w:val="24"/>
              </w:rPr>
            </w:pPr>
            <w:r w:rsidRPr="00F752EC">
              <w:rPr>
                <w:rFonts w:asciiTheme="minorEastAsia" w:eastAsiaTheme="minorEastAsia" w:hAnsiTheme="minorEastAsia" w:hint="eastAsia"/>
                <w:sz w:val="24"/>
                <w:szCs w:val="24"/>
              </w:rPr>
              <w:t xml:space="preserve">能应用BIM等信息化技术、计算机及相关软件完成岗位工作； </w:t>
            </w:r>
          </w:p>
          <w:p w:rsidR="00131205" w:rsidRPr="00F752EC" w:rsidRDefault="00F752EC" w:rsidP="00F752EC">
            <w:pPr>
              <w:spacing w:line="579" w:lineRule="exact"/>
              <w:ind w:firstLineChars="200" w:firstLine="480"/>
              <w:rPr>
                <w:rFonts w:asciiTheme="minorEastAsia" w:eastAsiaTheme="minorEastAsia" w:hAnsiTheme="minorEastAsia"/>
                <w:sz w:val="24"/>
                <w:szCs w:val="24"/>
              </w:rPr>
            </w:pPr>
            <w:r w:rsidRPr="00F752EC">
              <w:rPr>
                <w:rFonts w:asciiTheme="minorEastAsia" w:eastAsiaTheme="minorEastAsia" w:hAnsiTheme="minorEastAsia" w:hint="eastAsia"/>
                <w:sz w:val="24"/>
                <w:szCs w:val="24"/>
              </w:rPr>
              <w:t>能进行1—2个土建主要工种的基本操作。</w:t>
            </w:r>
          </w:p>
          <w:p w:rsidR="00131205" w:rsidRPr="005906C3" w:rsidRDefault="005906C3" w:rsidP="005906C3">
            <w:pPr>
              <w:spacing w:line="579" w:lineRule="exact"/>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w:t>
            </w:r>
            <w:r>
              <w:rPr>
                <w:rFonts w:asciiTheme="minorEastAsia" w:eastAsiaTheme="minorEastAsia" w:hAnsiTheme="minorEastAsia" w:hint="eastAsia"/>
                <w:b/>
                <w:sz w:val="24"/>
                <w:szCs w:val="24"/>
              </w:rPr>
              <w:t>3</w:t>
            </w:r>
            <w:r>
              <w:rPr>
                <w:rFonts w:asciiTheme="minorEastAsia" w:eastAsiaTheme="minorEastAsia" w:hAnsiTheme="minorEastAsia"/>
                <w:b/>
                <w:sz w:val="24"/>
                <w:szCs w:val="24"/>
              </w:rPr>
              <w:t>）</w:t>
            </w:r>
            <w:r w:rsidR="00F752EC" w:rsidRPr="005906C3">
              <w:rPr>
                <w:rFonts w:asciiTheme="minorEastAsia" w:eastAsiaTheme="minorEastAsia" w:hAnsiTheme="minorEastAsia"/>
                <w:b/>
                <w:sz w:val="24"/>
                <w:szCs w:val="24"/>
              </w:rPr>
              <w:t>修业年限</w:t>
            </w:r>
          </w:p>
          <w:p w:rsidR="00131205" w:rsidRPr="00F752EC" w:rsidRDefault="00F752EC" w:rsidP="00F752EC">
            <w:pPr>
              <w:spacing w:line="579" w:lineRule="exact"/>
              <w:ind w:firstLineChars="200" w:firstLine="480"/>
              <w:rPr>
                <w:rFonts w:asciiTheme="minorEastAsia" w:eastAsiaTheme="minorEastAsia" w:hAnsiTheme="minorEastAsia"/>
                <w:sz w:val="24"/>
                <w:szCs w:val="24"/>
              </w:rPr>
            </w:pPr>
            <w:r w:rsidRPr="00F752EC">
              <w:rPr>
                <w:rFonts w:asciiTheme="minorEastAsia" w:eastAsiaTheme="minorEastAsia" w:hAnsiTheme="minorEastAsia"/>
                <w:sz w:val="24"/>
                <w:szCs w:val="24"/>
              </w:rPr>
              <w:t>学制：2年</w:t>
            </w:r>
          </w:p>
          <w:p w:rsidR="00131205" w:rsidRPr="00F752EC" w:rsidRDefault="00F752EC" w:rsidP="00F752EC">
            <w:pPr>
              <w:spacing w:line="579" w:lineRule="exact"/>
              <w:ind w:firstLineChars="200" w:firstLine="480"/>
              <w:rPr>
                <w:rFonts w:asciiTheme="minorEastAsia" w:eastAsiaTheme="minorEastAsia" w:hAnsiTheme="minorEastAsia"/>
                <w:sz w:val="24"/>
                <w:szCs w:val="24"/>
              </w:rPr>
            </w:pPr>
            <w:r w:rsidRPr="00F752EC">
              <w:rPr>
                <w:rFonts w:asciiTheme="minorEastAsia" w:eastAsiaTheme="minorEastAsia" w:hAnsiTheme="minorEastAsia"/>
                <w:sz w:val="24"/>
                <w:szCs w:val="24"/>
              </w:rPr>
              <w:t>学习形式：</w:t>
            </w:r>
            <w:r w:rsidRPr="00F752EC">
              <w:rPr>
                <w:rFonts w:asciiTheme="minorEastAsia" w:eastAsiaTheme="minorEastAsia" w:hAnsiTheme="minorEastAsia" w:hint="eastAsia"/>
                <w:sz w:val="24"/>
                <w:szCs w:val="24"/>
              </w:rPr>
              <w:t>脱产</w:t>
            </w:r>
          </w:p>
          <w:p w:rsidR="00131205" w:rsidRPr="00F752EC" w:rsidRDefault="00F752EC" w:rsidP="00F752EC">
            <w:pPr>
              <w:spacing w:line="579" w:lineRule="exact"/>
              <w:ind w:firstLineChars="200" w:firstLine="480"/>
              <w:rPr>
                <w:rFonts w:asciiTheme="minorEastAsia" w:eastAsiaTheme="minorEastAsia" w:hAnsiTheme="minorEastAsia"/>
                <w:sz w:val="24"/>
                <w:szCs w:val="24"/>
              </w:rPr>
            </w:pPr>
            <w:r w:rsidRPr="00F752EC">
              <w:rPr>
                <w:rFonts w:asciiTheme="minorEastAsia" w:eastAsiaTheme="minorEastAsia" w:hAnsiTheme="minorEastAsia"/>
                <w:sz w:val="24"/>
                <w:szCs w:val="24"/>
              </w:rPr>
              <w:t>总学时：</w:t>
            </w:r>
            <w:r w:rsidRPr="00F752EC">
              <w:rPr>
                <w:rFonts w:asciiTheme="minorEastAsia" w:eastAsiaTheme="minorEastAsia" w:hAnsiTheme="minorEastAsia" w:hint="eastAsia"/>
                <w:sz w:val="24"/>
                <w:szCs w:val="24"/>
              </w:rPr>
              <w:t>1638</w:t>
            </w:r>
            <w:r w:rsidRPr="00F752EC">
              <w:rPr>
                <w:rFonts w:asciiTheme="minorEastAsia" w:eastAsiaTheme="minorEastAsia" w:hAnsiTheme="minorEastAsia"/>
                <w:sz w:val="24"/>
                <w:szCs w:val="24"/>
              </w:rPr>
              <w:t>学时</w:t>
            </w:r>
          </w:p>
          <w:p w:rsidR="00131205" w:rsidRPr="00F752EC" w:rsidRDefault="00F752EC" w:rsidP="00F752EC">
            <w:pPr>
              <w:spacing w:line="579" w:lineRule="exact"/>
              <w:ind w:firstLineChars="200" w:firstLine="480"/>
              <w:rPr>
                <w:rFonts w:asciiTheme="minorEastAsia" w:eastAsiaTheme="minorEastAsia" w:hAnsiTheme="minorEastAsia"/>
                <w:sz w:val="24"/>
                <w:szCs w:val="24"/>
              </w:rPr>
            </w:pPr>
            <w:r w:rsidRPr="00F752EC">
              <w:rPr>
                <w:rFonts w:asciiTheme="minorEastAsia" w:eastAsiaTheme="minorEastAsia" w:hAnsiTheme="minorEastAsia"/>
                <w:sz w:val="24"/>
                <w:szCs w:val="24"/>
              </w:rPr>
              <w:t>总学分：</w:t>
            </w:r>
            <w:r w:rsidRPr="00F752EC">
              <w:rPr>
                <w:rFonts w:asciiTheme="minorEastAsia" w:eastAsiaTheme="minorEastAsia" w:hAnsiTheme="minorEastAsia" w:hint="eastAsia"/>
                <w:sz w:val="24"/>
                <w:szCs w:val="24"/>
              </w:rPr>
              <w:t>91</w:t>
            </w:r>
            <w:r w:rsidRPr="00F752EC">
              <w:rPr>
                <w:rFonts w:asciiTheme="minorEastAsia" w:eastAsiaTheme="minorEastAsia" w:hAnsiTheme="minorEastAsia"/>
                <w:sz w:val="24"/>
                <w:szCs w:val="24"/>
              </w:rPr>
              <w:t>学分</w:t>
            </w:r>
          </w:p>
          <w:p w:rsidR="00131205" w:rsidRPr="00F752EC" w:rsidRDefault="00F752EC" w:rsidP="00F752EC">
            <w:pPr>
              <w:spacing w:line="579" w:lineRule="exact"/>
              <w:ind w:firstLineChars="200" w:firstLine="480"/>
              <w:rPr>
                <w:rFonts w:asciiTheme="minorEastAsia" w:eastAsiaTheme="minorEastAsia" w:hAnsiTheme="minorEastAsia"/>
                <w:sz w:val="24"/>
                <w:szCs w:val="24"/>
              </w:rPr>
            </w:pPr>
            <w:r w:rsidRPr="00F752EC">
              <w:rPr>
                <w:rFonts w:asciiTheme="minorEastAsia" w:eastAsiaTheme="minorEastAsia" w:hAnsiTheme="minorEastAsia"/>
                <w:sz w:val="24"/>
                <w:szCs w:val="24"/>
              </w:rPr>
              <w:t>毕业标准：在学院规定年限内修完所有课程，成绩全部合格，学分达到毕业规定学分</w:t>
            </w:r>
            <w:r w:rsidRPr="00F752EC">
              <w:rPr>
                <w:rFonts w:asciiTheme="minorEastAsia" w:eastAsiaTheme="minorEastAsia" w:hAnsiTheme="minorEastAsia" w:hint="eastAsia"/>
                <w:sz w:val="24"/>
                <w:szCs w:val="24"/>
              </w:rPr>
              <w:t>。</w:t>
            </w:r>
          </w:p>
          <w:p w:rsidR="00131205" w:rsidRPr="005906C3" w:rsidRDefault="005906C3" w:rsidP="005906C3">
            <w:pPr>
              <w:spacing w:line="579"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（4）</w:t>
            </w:r>
            <w:r w:rsidR="00F752EC" w:rsidRPr="005906C3">
              <w:rPr>
                <w:rFonts w:asciiTheme="minorEastAsia" w:eastAsiaTheme="minorEastAsia" w:hAnsiTheme="minorEastAsia" w:hint="eastAsia"/>
                <w:b/>
                <w:sz w:val="24"/>
                <w:szCs w:val="24"/>
              </w:rPr>
              <w:t>开设</w:t>
            </w:r>
            <w:r w:rsidR="00F752EC" w:rsidRPr="005906C3">
              <w:rPr>
                <w:rFonts w:asciiTheme="minorEastAsia" w:eastAsiaTheme="minorEastAsia" w:hAnsiTheme="minorEastAsia"/>
                <w:b/>
                <w:sz w:val="24"/>
                <w:szCs w:val="24"/>
              </w:rPr>
              <w:t>课程</w:t>
            </w:r>
          </w:p>
          <w:tbl>
            <w:tblPr>
              <w:tblStyle w:val="a9"/>
              <w:tblW w:w="925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1867"/>
              <w:gridCol w:w="1800"/>
              <w:gridCol w:w="5583"/>
            </w:tblGrid>
            <w:tr w:rsidR="00131205" w:rsidRPr="005906C3">
              <w:trPr>
                <w:trHeight w:val="1219"/>
                <w:jc w:val="center"/>
              </w:trPr>
              <w:tc>
                <w:tcPr>
                  <w:tcW w:w="1867" w:type="dxa"/>
                  <w:vMerge w:val="restart"/>
                  <w:shd w:val="clear" w:color="auto" w:fill="C7D9F1" w:themeFill="text2" w:themeFillTint="32"/>
                  <w:vAlign w:val="center"/>
                </w:tcPr>
                <w:p w:rsidR="00131205" w:rsidRPr="005906C3" w:rsidRDefault="00F752EC">
                  <w:pPr>
                    <w:jc w:val="center"/>
                    <w:rPr>
                      <w:rFonts w:asciiTheme="minorEastAsia" w:eastAsiaTheme="minorEastAsia" w:hAnsiTheme="minorEastAsia" w:cs="宋体"/>
                      <w:b/>
                      <w:color w:val="000000"/>
                      <w:sz w:val="24"/>
                      <w:szCs w:val="24"/>
                    </w:rPr>
                  </w:pPr>
                  <w:r w:rsidRPr="005906C3">
                    <w:rPr>
                      <w:rFonts w:asciiTheme="minorEastAsia" w:eastAsiaTheme="minorEastAsia" w:hAnsiTheme="minorEastAsia" w:cs="宋体" w:hint="eastAsia"/>
                      <w:b/>
                      <w:sz w:val="24"/>
                      <w:szCs w:val="24"/>
                    </w:rPr>
                    <w:t>公共基础课</w:t>
                  </w:r>
                </w:p>
              </w:tc>
              <w:tc>
                <w:tcPr>
                  <w:tcW w:w="1800" w:type="dxa"/>
                  <w:vAlign w:val="center"/>
                </w:tcPr>
                <w:p w:rsidR="00131205" w:rsidRPr="005906C3" w:rsidRDefault="00F752EC">
                  <w:pPr>
                    <w:jc w:val="center"/>
                    <w:rPr>
                      <w:rFonts w:asciiTheme="minorEastAsia" w:eastAsiaTheme="minorEastAsia" w:hAnsiTheme="minorEastAsia" w:cs="宋体"/>
                      <w:bCs/>
                      <w:color w:val="000000"/>
                      <w:sz w:val="24"/>
                      <w:szCs w:val="24"/>
                    </w:rPr>
                  </w:pPr>
                  <w:r w:rsidRPr="005906C3">
                    <w:rPr>
                      <w:rFonts w:asciiTheme="minorEastAsia" w:eastAsiaTheme="minorEastAsia" w:hAnsiTheme="minorEastAsia" w:cs="宋体" w:hint="eastAsia"/>
                      <w:bCs/>
                      <w:color w:val="000000"/>
                      <w:sz w:val="24"/>
                      <w:szCs w:val="24"/>
                    </w:rPr>
                    <w:t>思想政治理论课</w:t>
                  </w:r>
                </w:p>
              </w:tc>
              <w:tc>
                <w:tcPr>
                  <w:tcW w:w="5583" w:type="dxa"/>
                  <w:vAlign w:val="center"/>
                </w:tcPr>
                <w:p w:rsidR="00131205" w:rsidRPr="005906C3" w:rsidRDefault="00F752EC">
                  <w:pPr>
                    <w:pStyle w:val="a3"/>
                    <w:ind w:firstLineChars="0" w:firstLine="0"/>
                    <w:rPr>
                      <w:rFonts w:asciiTheme="minorEastAsia" w:eastAsiaTheme="minorEastAsia" w:hAnsiTheme="minorEastAsia" w:cs="宋体"/>
                      <w:color w:val="000000"/>
                      <w:sz w:val="24"/>
                      <w:szCs w:val="24"/>
                    </w:rPr>
                  </w:pPr>
                  <w:r w:rsidRPr="005906C3">
                    <w:rPr>
                      <w:rFonts w:asciiTheme="minorEastAsia" w:eastAsiaTheme="minorEastAsia" w:hAnsiTheme="minorEastAsia" w:hint="eastAsia"/>
                      <w:sz w:val="24"/>
                      <w:szCs w:val="24"/>
                    </w:rPr>
                    <w:t>思想道德与法治、毛泽东思想和中国特色社会主义理论体系概论、习近平新时代中国特色社会主义思想概论、</w:t>
                  </w:r>
                  <w:r w:rsidRPr="005906C3">
                    <w:rPr>
                      <w:rFonts w:asciiTheme="minorEastAsia" w:eastAsiaTheme="minorEastAsia" w:hAnsiTheme="minorEastAsia" w:cs="宋体" w:hint="eastAsia"/>
                      <w:sz w:val="24"/>
                      <w:szCs w:val="24"/>
                    </w:rPr>
                    <w:t>形势与政策、大学生心理健康教育</w:t>
                  </w:r>
                </w:p>
              </w:tc>
            </w:tr>
            <w:tr w:rsidR="00131205" w:rsidRPr="005906C3">
              <w:trPr>
                <w:trHeight w:val="804"/>
                <w:jc w:val="center"/>
              </w:trPr>
              <w:tc>
                <w:tcPr>
                  <w:tcW w:w="1867" w:type="dxa"/>
                  <w:vMerge/>
                  <w:shd w:val="clear" w:color="auto" w:fill="C7D9F1" w:themeFill="text2" w:themeFillTint="32"/>
                  <w:vAlign w:val="center"/>
                </w:tcPr>
                <w:p w:rsidR="00131205" w:rsidRPr="005906C3" w:rsidRDefault="00131205">
                  <w:pPr>
                    <w:jc w:val="center"/>
                    <w:rPr>
                      <w:rFonts w:asciiTheme="minorEastAsia" w:eastAsiaTheme="minorEastAsia" w:hAnsiTheme="minorEastAsia" w:cs="宋体"/>
                      <w:b/>
                      <w:color w:val="000000"/>
                      <w:sz w:val="24"/>
                      <w:szCs w:val="24"/>
                    </w:rPr>
                  </w:pPr>
                </w:p>
              </w:tc>
              <w:tc>
                <w:tcPr>
                  <w:tcW w:w="1800" w:type="dxa"/>
                  <w:vAlign w:val="center"/>
                </w:tcPr>
                <w:p w:rsidR="00131205" w:rsidRPr="005906C3" w:rsidRDefault="00F752EC">
                  <w:pPr>
                    <w:jc w:val="center"/>
                    <w:rPr>
                      <w:rFonts w:asciiTheme="minorEastAsia" w:eastAsiaTheme="minorEastAsia" w:hAnsiTheme="minorEastAsia" w:cs="宋体"/>
                      <w:bCs/>
                      <w:color w:val="000000"/>
                      <w:sz w:val="24"/>
                      <w:szCs w:val="24"/>
                    </w:rPr>
                  </w:pPr>
                  <w:r w:rsidRPr="005906C3">
                    <w:rPr>
                      <w:rFonts w:asciiTheme="minorEastAsia" w:eastAsiaTheme="minorEastAsia" w:hAnsiTheme="minorEastAsia" w:cs="宋体" w:hint="eastAsia"/>
                      <w:bCs/>
                      <w:color w:val="000000"/>
                      <w:sz w:val="24"/>
                      <w:szCs w:val="24"/>
                    </w:rPr>
                    <w:t>文化基础课</w:t>
                  </w:r>
                </w:p>
              </w:tc>
              <w:tc>
                <w:tcPr>
                  <w:tcW w:w="5583" w:type="dxa"/>
                  <w:vAlign w:val="center"/>
                </w:tcPr>
                <w:p w:rsidR="00131205" w:rsidRPr="005906C3" w:rsidRDefault="00F752EC">
                  <w:pPr>
                    <w:rPr>
                      <w:rFonts w:asciiTheme="minorEastAsia" w:eastAsiaTheme="minorEastAsia" w:hAnsiTheme="minorEastAsia"/>
                      <w:sz w:val="24"/>
                      <w:szCs w:val="24"/>
                    </w:rPr>
                  </w:pPr>
                  <w:r w:rsidRPr="005906C3">
                    <w:rPr>
                      <w:rFonts w:asciiTheme="minorEastAsia" w:eastAsiaTheme="minorEastAsia" w:hAnsiTheme="minorEastAsia" w:hint="eastAsia"/>
                      <w:sz w:val="24"/>
                      <w:szCs w:val="24"/>
                    </w:rPr>
                    <w:t>大学应用数学基础、英语、计算机基础</w:t>
                  </w:r>
                </w:p>
              </w:tc>
            </w:tr>
            <w:tr w:rsidR="00131205" w:rsidRPr="005906C3">
              <w:trPr>
                <w:trHeight w:val="829"/>
                <w:jc w:val="center"/>
              </w:trPr>
              <w:tc>
                <w:tcPr>
                  <w:tcW w:w="1867" w:type="dxa"/>
                  <w:vMerge w:val="restart"/>
                  <w:shd w:val="clear" w:color="auto" w:fill="C7D9F1" w:themeFill="text2" w:themeFillTint="32"/>
                  <w:vAlign w:val="center"/>
                </w:tcPr>
                <w:p w:rsidR="00131205" w:rsidRPr="005906C3" w:rsidRDefault="00F752EC">
                  <w:pPr>
                    <w:jc w:val="center"/>
                    <w:rPr>
                      <w:rFonts w:asciiTheme="minorEastAsia" w:eastAsiaTheme="minorEastAsia" w:hAnsiTheme="minorEastAsia" w:cs="宋体"/>
                      <w:b/>
                      <w:color w:val="000000"/>
                      <w:sz w:val="24"/>
                      <w:szCs w:val="24"/>
                    </w:rPr>
                  </w:pPr>
                  <w:r w:rsidRPr="005906C3">
                    <w:rPr>
                      <w:rFonts w:asciiTheme="minorEastAsia" w:eastAsiaTheme="minorEastAsia" w:hAnsiTheme="minorEastAsia" w:cs="宋体" w:hint="eastAsia"/>
                      <w:b/>
                      <w:sz w:val="24"/>
                      <w:szCs w:val="24"/>
                    </w:rPr>
                    <w:t>专业课</w:t>
                  </w:r>
                </w:p>
              </w:tc>
              <w:tc>
                <w:tcPr>
                  <w:tcW w:w="1800" w:type="dxa"/>
                  <w:vAlign w:val="center"/>
                </w:tcPr>
                <w:p w:rsidR="00131205" w:rsidRPr="005906C3" w:rsidRDefault="00F752EC">
                  <w:pPr>
                    <w:jc w:val="center"/>
                    <w:rPr>
                      <w:rFonts w:asciiTheme="minorEastAsia" w:eastAsiaTheme="minorEastAsia" w:hAnsiTheme="minorEastAsia" w:cs="宋体"/>
                      <w:bCs/>
                      <w:color w:val="000000"/>
                      <w:sz w:val="24"/>
                      <w:szCs w:val="24"/>
                    </w:rPr>
                  </w:pPr>
                  <w:r w:rsidRPr="005906C3">
                    <w:rPr>
                      <w:rFonts w:asciiTheme="minorEastAsia" w:eastAsiaTheme="minorEastAsia" w:hAnsiTheme="minorEastAsia" w:cs="宋体" w:hint="eastAsia"/>
                      <w:bCs/>
                      <w:color w:val="000000"/>
                      <w:sz w:val="24"/>
                      <w:szCs w:val="24"/>
                    </w:rPr>
                    <w:t>专业基础课</w:t>
                  </w:r>
                </w:p>
              </w:tc>
              <w:tc>
                <w:tcPr>
                  <w:tcW w:w="5583" w:type="dxa"/>
                  <w:vAlign w:val="center"/>
                </w:tcPr>
                <w:p w:rsidR="00131205" w:rsidRPr="005906C3" w:rsidRDefault="00F752EC">
                  <w:pPr>
                    <w:rPr>
                      <w:rFonts w:asciiTheme="minorEastAsia" w:eastAsiaTheme="minorEastAsia" w:hAnsiTheme="minorEastAsia"/>
                      <w:sz w:val="24"/>
                      <w:szCs w:val="24"/>
                    </w:rPr>
                  </w:pPr>
                  <w:r w:rsidRPr="005906C3">
                    <w:rPr>
                      <w:rFonts w:asciiTheme="minorEastAsia" w:eastAsiaTheme="minorEastAsia" w:hAnsiTheme="minorEastAsia" w:hint="eastAsia"/>
                      <w:sz w:val="24"/>
                      <w:szCs w:val="24"/>
                    </w:rPr>
                    <w:t>建筑力学、建筑工程计量与计价、地基与基础、建筑法规、房屋建筑学、建筑材料与检测</w:t>
                  </w:r>
                </w:p>
              </w:tc>
            </w:tr>
            <w:tr w:rsidR="00131205" w:rsidRPr="005906C3">
              <w:trPr>
                <w:trHeight w:val="749"/>
                <w:jc w:val="center"/>
              </w:trPr>
              <w:tc>
                <w:tcPr>
                  <w:tcW w:w="1867" w:type="dxa"/>
                  <w:vMerge/>
                  <w:shd w:val="clear" w:color="auto" w:fill="C7D9F1" w:themeFill="text2" w:themeFillTint="32"/>
                  <w:vAlign w:val="center"/>
                </w:tcPr>
                <w:p w:rsidR="00131205" w:rsidRPr="005906C3" w:rsidRDefault="00131205">
                  <w:pPr>
                    <w:jc w:val="center"/>
                    <w:rPr>
                      <w:rFonts w:asciiTheme="minorEastAsia" w:eastAsiaTheme="minorEastAsia" w:hAnsiTheme="minorEastAsia" w:cs="宋体"/>
                      <w:b/>
                      <w:sz w:val="24"/>
                      <w:szCs w:val="24"/>
                    </w:rPr>
                  </w:pPr>
                </w:p>
              </w:tc>
              <w:tc>
                <w:tcPr>
                  <w:tcW w:w="1800" w:type="dxa"/>
                  <w:vAlign w:val="center"/>
                </w:tcPr>
                <w:p w:rsidR="00131205" w:rsidRPr="005906C3" w:rsidRDefault="00F752EC">
                  <w:pPr>
                    <w:jc w:val="center"/>
                    <w:rPr>
                      <w:rFonts w:asciiTheme="minorEastAsia" w:eastAsiaTheme="minorEastAsia" w:hAnsiTheme="minorEastAsia" w:cs="宋体"/>
                      <w:bCs/>
                      <w:color w:val="000000"/>
                      <w:sz w:val="24"/>
                      <w:szCs w:val="24"/>
                    </w:rPr>
                  </w:pPr>
                  <w:r w:rsidRPr="005906C3">
                    <w:rPr>
                      <w:rFonts w:asciiTheme="minorEastAsia" w:eastAsiaTheme="minorEastAsia" w:hAnsiTheme="minorEastAsia" w:cs="宋体" w:hint="eastAsia"/>
                      <w:bCs/>
                      <w:color w:val="000000"/>
                      <w:sz w:val="24"/>
                      <w:szCs w:val="24"/>
                    </w:rPr>
                    <w:t>专业核心课</w:t>
                  </w:r>
                </w:p>
              </w:tc>
              <w:tc>
                <w:tcPr>
                  <w:tcW w:w="5583" w:type="dxa"/>
                  <w:vAlign w:val="center"/>
                </w:tcPr>
                <w:p w:rsidR="00131205" w:rsidRPr="005906C3" w:rsidRDefault="00F752EC">
                  <w:pPr>
                    <w:rPr>
                      <w:rFonts w:asciiTheme="minorEastAsia" w:eastAsiaTheme="minorEastAsia" w:hAnsiTheme="minorEastAsia" w:cs="宋体"/>
                      <w:sz w:val="24"/>
                      <w:szCs w:val="24"/>
                    </w:rPr>
                  </w:pPr>
                  <w:r w:rsidRPr="005906C3">
                    <w:rPr>
                      <w:rFonts w:asciiTheme="minorEastAsia" w:eastAsiaTheme="minorEastAsia" w:hAnsiTheme="minorEastAsia" w:cs="宋体" w:hint="eastAsia"/>
                      <w:sz w:val="24"/>
                      <w:szCs w:val="24"/>
                    </w:rPr>
                    <w:t>建筑 CAD、建筑制图与构造、建筑工程测量、建筑结构、建筑施工技术、建筑施工组织</w:t>
                  </w:r>
                </w:p>
              </w:tc>
            </w:tr>
            <w:tr w:rsidR="00131205" w:rsidRPr="005906C3">
              <w:trPr>
                <w:trHeight w:val="673"/>
                <w:jc w:val="center"/>
              </w:trPr>
              <w:tc>
                <w:tcPr>
                  <w:tcW w:w="1867" w:type="dxa"/>
                  <w:shd w:val="clear" w:color="auto" w:fill="C7D9F1" w:themeFill="text2" w:themeFillTint="32"/>
                  <w:vAlign w:val="center"/>
                </w:tcPr>
                <w:p w:rsidR="00131205" w:rsidRPr="005906C3" w:rsidRDefault="00F752EC">
                  <w:pPr>
                    <w:jc w:val="center"/>
                    <w:rPr>
                      <w:rFonts w:asciiTheme="minorEastAsia" w:eastAsiaTheme="minorEastAsia" w:hAnsiTheme="minorEastAsia" w:cs="宋体"/>
                      <w:b/>
                      <w:color w:val="000000"/>
                      <w:sz w:val="24"/>
                      <w:szCs w:val="24"/>
                    </w:rPr>
                  </w:pPr>
                  <w:r w:rsidRPr="005906C3">
                    <w:rPr>
                      <w:rFonts w:asciiTheme="minorEastAsia" w:eastAsiaTheme="minorEastAsia" w:hAnsiTheme="minorEastAsia" w:cs="宋体" w:hint="eastAsia"/>
                      <w:b/>
                      <w:color w:val="000000"/>
                      <w:sz w:val="24"/>
                      <w:szCs w:val="24"/>
                    </w:rPr>
                    <w:t>职业能力拓展课</w:t>
                  </w:r>
                </w:p>
              </w:tc>
              <w:tc>
                <w:tcPr>
                  <w:tcW w:w="1800" w:type="dxa"/>
                  <w:vAlign w:val="center"/>
                </w:tcPr>
                <w:p w:rsidR="00131205" w:rsidRPr="005906C3" w:rsidRDefault="00F752EC">
                  <w:pPr>
                    <w:jc w:val="center"/>
                    <w:rPr>
                      <w:rFonts w:asciiTheme="minorEastAsia" w:eastAsiaTheme="minorEastAsia" w:hAnsiTheme="minorEastAsia" w:cs="宋体"/>
                      <w:bCs/>
                      <w:color w:val="000000"/>
                      <w:sz w:val="24"/>
                      <w:szCs w:val="24"/>
                    </w:rPr>
                  </w:pPr>
                  <w:r w:rsidRPr="005906C3">
                    <w:rPr>
                      <w:rFonts w:asciiTheme="minorEastAsia" w:eastAsiaTheme="minorEastAsia" w:hAnsiTheme="minorEastAsia" w:cs="宋体" w:hint="eastAsia"/>
                      <w:bCs/>
                      <w:color w:val="000000"/>
                      <w:sz w:val="24"/>
                      <w:szCs w:val="24"/>
                    </w:rPr>
                    <w:t>专业拓展课</w:t>
                  </w:r>
                </w:p>
              </w:tc>
              <w:tc>
                <w:tcPr>
                  <w:tcW w:w="5583" w:type="dxa"/>
                  <w:vAlign w:val="center"/>
                </w:tcPr>
                <w:p w:rsidR="00131205" w:rsidRPr="005906C3" w:rsidRDefault="00F752EC">
                  <w:pPr>
                    <w:rPr>
                      <w:rFonts w:asciiTheme="minorEastAsia" w:eastAsiaTheme="minorEastAsia" w:hAnsiTheme="minorEastAsia" w:cs="宋体"/>
                      <w:sz w:val="24"/>
                      <w:szCs w:val="24"/>
                    </w:rPr>
                  </w:pPr>
                  <w:r w:rsidRPr="005906C3">
                    <w:rPr>
                      <w:rFonts w:asciiTheme="minorEastAsia" w:eastAsiaTheme="minorEastAsia" w:hAnsiTheme="minorEastAsia" w:cs="宋体" w:hint="eastAsia"/>
                      <w:sz w:val="24"/>
                      <w:szCs w:val="24"/>
                    </w:rPr>
                    <w:t>建筑信息模型（BIM）、建筑工程监理、工程招投标</w:t>
                  </w:r>
                </w:p>
              </w:tc>
            </w:tr>
            <w:tr w:rsidR="00131205" w:rsidRPr="005906C3">
              <w:trPr>
                <w:trHeight w:val="783"/>
                <w:jc w:val="center"/>
              </w:trPr>
              <w:tc>
                <w:tcPr>
                  <w:tcW w:w="1867" w:type="dxa"/>
                  <w:shd w:val="clear" w:color="auto" w:fill="C7D9F1" w:themeFill="text2" w:themeFillTint="32"/>
                  <w:vAlign w:val="center"/>
                </w:tcPr>
                <w:p w:rsidR="00131205" w:rsidRPr="005906C3" w:rsidRDefault="00F752EC">
                  <w:pPr>
                    <w:jc w:val="center"/>
                    <w:rPr>
                      <w:rFonts w:asciiTheme="minorEastAsia" w:eastAsiaTheme="minorEastAsia" w:hAnsiTheme="minorEastAsia" w:cs="宋体"/>
                      <w:b/>
                      <w:color w:val="000000"/>
                      <w:sz w:val="24"/>
                      <w:szCs w:val="24"/>
                    </w:rPr>
                  </w:pPr>
                  <w:r w:rsidRPr="005906C3">
                    <w:rPr>
                      <w:rFonts w:asciiTheme="minorEastAsia" w:eastAsiaTheme="minorEastAsia" w:hAnsiTheme="minorEastAsia" w:cs="宋体" w:hint="eastAsia"/>
                      <w:b/>
                      <w:color w:val="000000"/>
                      <w:sz w:val="24"/>
                      <w:szCs w:val="24"/>
                    </w:rPr>
                    <w:t>实践教学环节</w:t>
                  </w:r>
                </w:p>
              </w:tc>
              <w:tc>
                <w:tcPr>
                  <w:tcW w:w="1800" w:type="dxa"/>
                  <w:vAlign w:val="center"/>
                </w:tcPr>
                <w:p w:rsidR="00131205" w:rsidRPr="005906C3" w:rsidRDefault="00F752EC">
                  <w:pPr>
                    <w:jc w:val="center"/>
                    <w:rPr>
                      <w:rFonts w:asciiTheme="minorEastAsia" w:eastAsiaTheme="minorEastAsia" w:hAnsiTheme="minorEastAsia" w:cs="宋体"/>
                      <w:bCs/>
                      <w:color w:val="000000"/>
                      <w:sz w:val="24"/>
                      <w:szCs w:val="24"/>
                    </w:rPr>
                  </w:pPr>
                  <w:r w:rsidRPr="005906C3">
                    <w:rPr>
                      <w:rFonts w:asciiTheme="minorEastAsia" w:eastAsiaTheme="minorEastAsia" w:hAnsiTheme="minorEastAsia" w:cs="宋体" w:hint="eastAsia"/>
                      <w:bCs/>
                      <w:color w:val="000000"/>
                      <w:sz w:val="24"/>
                      <w:szCs w:val="24"/>
                    </w:rPr>
                    <w:t>专业实践课</w:t>
                  </w:r>
                </w:p>
              </w:tc>
              <w:tc>
                <w:tcPr>
                  <w:tcW w:w="5583" w:type="dxa"/>
                  <w:vAlign w:val="center"/>
                </w:tcPr>
                <w:p w:rsidR="00131205" w:rsidRPr="005906C3" w:rsidRDefault="00F752EC">
                  <w:pPr>
                    <w:rPr>
                      <w:rFonts w:asciiTheme="minorEastAsia" w:eastAsiaTheme="minorEastAsia" w:hAnsiTheme="minorEastAsia" w:cs="宋体"/>
                      <w:sz w:val="24"/>
                      <w:szCs w:val="24"/>
                    </w:rPr>
                  </w:pPr>
                  <w:r w:rsidRPr="005906C3">
                    <w:rPr>
                      <w:rFonts w:asciiTheme="minorEastAsia" w:eastAsiaTheme="minorEastAsia" w:hAnsiTheme="minorEastAsia" w:cs="宋体" w:hint="eastAsia"/>
                      <w:sz w:val="24"/>
                      <w:szCs w:val="24"/>
                    </w:rPr>
                    <w:t>入学教育、毕业教育、毕业设计（论文）、毕业实习</w:t>
                  </w:r>
                </w:p>
              </w:tc>
            </w:tr>
          </w:tbl>
          <w:p w:rsidR="00131205" w:rsidRPr="005906C3" w:rsidRDefault="005906C3" w:rsidP="005906C3">
            <w:pPr>
              <w:spacing w:line="579" w:lineRule="exact"/>
              <w:ind w:firstLineChars="200" w:firstLine="482"/>
              <w:rPr>
                <w:rFonts w:asciiTheme="minorEastAsia" w:eastAsiaTheme="minorEastAsia" w:hAnsiTheme="minorEastAsia"/>
                <w:b/>
                <w:sz w:val="24"/>
                <w:szCs w:val="24"/>
              </w:rPr>
            </w:pPr>
            <w:r w:rsidRPr="005906C3">
              <w:rPr>
                <w:rFonts w:asciiTheme="minorEastAsia" w:eastAsiaTheme="minorEastAsia" w:hAnsiTheme="minorEastAsia" w:hint="eastAsia"/>
                <w:b/>
                <w:sz w:val="24"/>
                <w:szCs w:val="24"/>
              </w:rPr>
              <w:t>（5）</w:t>
            </w:r>
            <w:r w:rsidR="00F752EC" w:rsidRPr="005906C3">
              <w:rPr>
                <w:rFonts w:asciiTheme="minorEastAsia" w:eastAsiaTheme="minorEastAsia" w:hAnsiTheme="minorEastAsia" w:hint="eastAsia"/>
                <w:b/>
                <w:sz w:val="24"/>
                <w:szCs w:val="24"/>
              </w:rPr>
              <w:t>教学及实训课</w:t>
            </w:r>
          </w:p>
          <w:p w:rsidR="00131205" w:rsidRPr="00F752EC" w:rsidRDefault="005906C3" w:rsidP="00F752EC">
            <w:pPr>
              <w:spacing w:line="579"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①</w:t>
            </w:r>
            <w:r w:rsidR="00F752EC" w:rsidRPr="00F752EC">
              <w:rPr>
                <w:rFonts w:asciiTheme="minorEastAsia" w:eastAsiaTheme="minorEastAsia" w:hAnsiTheme="minorEastAsia" w:hint="eastAsia"/>
                <w:sz w:val="24"/>
                <w:szCs w:val="24"/>
              </w:rPr>
              <w:t>教学方法</w:t>
            </w:r>
          </w:p>
          <w:p w:rsidR="00131205" w:rsidRPr="00F752EC" w:rsidRDefault="00F752EC" w:rsidP="005906C3">
            <w:pPr>
              <w:spacing w:line="579" w:lineRule="exact"/>
              <w:ind w:firstLineChars="200" w:firstLine="480"/>
              <w:rPr>
                <w:rFonts w:asciiTheme="minorEastAsia" w:eastAsiaTheme="minorEastAsia" w:hAnsiTheme="minorEastAsia"/>
                <w:sz w:val="24"/>
                <w:szCs w:val="24"/>
              </w:rPr>
            </w:pPr>
            <w:r w:rsidRPr="00F752EC">
              <w:rPr>
                <w:rFonts w:asciiTheme="minorEastAsia" w:eastAsiaTheme="minorEastAsia" w:hAnsiTheme="minorEastAsia" w:hint="eastAsia"/>
                <w:sz w:val="24"/>
                <w:szCs w:val="24"/>
              </w:rPr>
              <w:t>项目化、模块化教学</w:t>
            </w:r>
            <w:r w:rsidR="005906C3">
              <w:rPr>
                <w:rFonts w:asciiTheme="minorEastAsia" w:eastAsiaTheme="minorEastAsia" w:hAnsiTheme="minorEastAsia" w:hint="eastAsia"/>
                <w:sz w:val="24"/>
                <w:szCs w:val="24"/>
              </w:rPr>
              <w:t>：</w:t>
            </w:r>
            <w:r w:rsidRPr="00F752EC">
              <w:rPr>
                <w:rFonts w:asciiTheme="minorEastAsia" w:eastAsiaTheme="minorEastAsia" w:hAnsiTheme="minorEastAsia" w:hint="eastAsia"/>
                <w:sz w:val="24"/>
                <w:szCs w:val="24"/>
              </w:rPr>
              <w:t>通过对企业的岗位调研信息反馈，由工作岗位获取具体的工作任务与职责，以职业面向为导向，确定本专业培养目标；根据人才培养目标制定教学课程目标和内容要求；根据对应的人才培养目标和课程目标制定相应的课程标准。课程标准以职业素质和能力要求为遵循，以“项目化、模块化”的体系构建，增强课程育人的针对性，提高人才培养的质量。</w:t>
            </w:r>
          </w:p>
          <w:p w:rsidR="00131205" w:rsidRPr="00F752EC" w:rsidRDefault="00F752EC" w:rsidP="005906C3">
            <w:pPr>
              <w:spacing w:line="579" w:lineRule="exact"/>
              <w:ind w:firstLineChars="200" w:firstLine="480"/>
              <w:rPr>
                <w:rFonts w:asciiTheme="minorEastAsia" w:eastAsiaTheme="minorEastAsia" w:hAnsiTheme="minorEastAsia"/>
                <w:sz w:val="24"/>
                <w:szCs w:val="24"/>
              </w:rPr>
            </w:pPr>
            <w:r w:rsidRPr="00F752EC">
              <w:rPr>
                <w:rFonts w:asciiTheme="minorEastAsia" w:eastAsiaTheme="minorEastAsia" w:hAnsiTheme="minorEastAsia" w:hint="eastAsia"/>
                <w:sz w:val="24"/>
                <w:szCs w:val="24"/>
              </w:rPr>
              <w:t>以学生为主体的教学方法</w:t>
            </w:r>
            <w:r w:rsidR="005906C3">
              <w:rPr>
                <w:rFonts w:asciiTheme="minorEastAsia" w:eastAsiaTheme="minorEastAsia" w:hAnsiTheme="minorEastAsia" w:hint="eastAsia"/>
                <w:sz w:val="24"/>
                <w:szCs w:val="24"/>
              </w:rPr>
              <w:t>：</w:t>
            </w:r>
            <w:r w:rsidRPr="00F752EC">
              <w:rPr>
                <w:rFonts w:asciiTheme="minorEastAsia" w:eastAsiaTheme="minorEastAsia" w:hAnsiTheme="minorEastAsia" w:hint="eastAsia"/>
                <w:sz w:val="24"/>
                <w:szCs w:val="24"/>
              </w:rPr>
              <w:t>以学生为主体，以任务驱动、项目导向构建学习情景教学、项目教学、案例教学等，积极开展启发式、讨论式、参与式、探究式等多种教学方法，推广翻转课堂、混合式教学、理实一体教学等“以生为本”的教学模式，推动教学改革创新发展。</w:t>
            </w:r>
          </w:p>
          <w:p w:rsidR="00131205" w:rsidRPr="00F752EC" w:rsidRDefault="00F752EC" w:rsidP="005906C3">
            <w:pPr>
              <w:spacing w:line="579" w:lineRule="exact"/>
              <w:ind w:firstLineChars="200" w:firstLine="480"/>
              <w:rPr>
                <w:rFonts w:asciiTheme="minorEastAsia" w:eastAsiaTheme="minorEastAsia" w:hAnsiTheme="minorEastAsia"/>
                <w:sz w:val="24"/>
                <w:szCs w:val="24"/>
              </w:rPr>
            </w:pPr>
            <w:r w:rsidRPr="00F752EC">
              <w:rPr>
                <w:rFonts w:asciiTheme="minorEastAsia" w:eastAsiaTheme="minorEastAsia" w:hAnsiTheme="minorEastAsia" w:hint="eastAsia"/>
                <w:sz w:val="24"/>
                <w:szCs w:val="24"/>
              </w:rPr>
              <w:t>以信息技术为核心的现代教学手段</w:t>
            </w:r>
            <w:r w:rsidR="005906C3">
              <w:rPr>
                <w:rFonts w:asciiTheme="minorEastAsia" w:eastAsiaTheme="minorEastAsia" w:hAnsiTheme="minorEastAsia" w:hint="eastAsia"/>
                <w:sz w:val="24"/>
                <w:szCs w:val="24"/>
              </w:rPr>
              <w:t>：</w:t>
            </w:r>
            <w:r w:rsidRPr="00F752EC">
              <w:rPr>
                <w:rFonts w:asciiTheme="minorEastAsia" w:eastAsiaTheme="minorEastAsia" w:hAnsiTheme="minorEastAsia" w:hint="eastAsia"/>
                <w:sz w:val="24"/>
                <w:szCs w:val="24"/>
              </w:rPr>
              <w:t>充分利用现代信息技术，利用智慧职教等平台，开发云课堂，激发学生学习热情，提高教学的实际效果，建设能够</w:t>
            </w:r>
            <w:proofErr w:type="gramStart"/>
            <w:r w:rsidRPr="00F752EC">
              <w:rPr>
                <w:rFonts w:asciiTheme="minorEastAsia" w:eastAsiaTheme="minorEastAsia" w:hAnsiTheme="minorEastAsia" w:hint="eastAsia"/>
                <w:sz w:val="24"/>
                <w:szCs w:val="24"/>
              </w:rPr>
              <w:t>满足线</w:t>
            </w:r>
            <w:proofErr w:type="gramEnd"/>
            <w:r w:rsidRPr="00F752EC">
              <w:rPr>
                <w:rFonts w:asciiTheme="minorEastAsia" w:eastAsiaTheme="minorEastAsia" w:hAnsiTheme="minorEastAsia" w:hint="eastAsia"/>
                <w:sz w:val="24"/>
                <w:szCs w:val="24"/>
              </w:rPr>
              <w:t>上线下学习需要的资源和平台，创新教学服务供给模式，培养学生终身学习的方法和能力。</w:t>
            </w:r>
          </w:p>
          <w:p w:rsidR="00131205" w:rsidRPr="00F752EC" w:rsidRDefault="005906C3" w:rsidP="00F752EC">
            <w:pPr>
              <w:spacing w:line="579"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②</w:t>
            </w:r>
            <w:r w:rsidR="00F752EC" w:rsidRPr="00F752EC">
              <w:rPr>
                <w:rFonts w:asciiTheme="minorEastAsia" w:eastAsiaTheme="minorEastAsia" w:hAnsiTheme="minorEastAsia" w:hint="eastAsia"/>
                <w:sz w:val="24"/>
                <w:szCs w:val="24"/>
              </w:rPr>
              <w:t>专业实训</w:t>
            </w:r>
          </w:p>
          <w:p w:rsidR="00131205" w:rsidRPr="00F752EC" w:rsidRDefault="00F752EC" w:rsidP="00F752EC">
            <w:pPr>
              <w:spacing w:line="579" w:lineRule="exact"/>
              <w:ind w:firstLineChars="200" w:firstLine="480"/>
              <w:rPr>
                <w:rFonts w:asciiTheme="minorEastAsia" w:eastAsiaTheme="minorEastAsia" w:hAnsiTheme="minorEastAsia"/>
                <w:sz w:val="24"/>
                <w:szCs w:val="24"/>
              </w:rPr>
            </w:pPr>
            <w:r w:rsidRPr="00F752EC">
              <w:rPr>
                <w:rFonts w:asciiTheme="minorEastAsia" w:eastAsiaTheme="minorEastAsia" w:hAnsiTheme="minorEastAsia" w:hint="eastAsia"/>
                <w:sz w:val="24"/>
                <w:szCs w:val="24"/>
              </w:rPr>
              <w:t>通过在校内建筑构造实训室、设计实训室、数字测绘实训室、项目管理实训室进行教学实训，使学生掌握相关操作技能。</w:t>
            </w:r>
          </w:p>
          <w:p w:rsidR="00131205" w:rsidRPr="00F752EC" w:rsidRDefault="005906C3" w:rsidP="00F752EC">
            <w:pPr>
              <w:spacing w:line="579"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③</w:t>
            </w:r>
            <w:r w:rsidR="00F752EC" w:rsidRPr="00F752EC">
              <w:rPr>
                <w:rFonts w:asciiTheme="minorEastAsia" w:eastAsiaTheme="minorEastAsia" w:hAnsiTheme="minorEastAsia" w:hint="eastAsia"/>
                <w:sz w:val="24"/>
                <w:szCs w:val="24"/>
              </w:rPr>
              <w:t>实践教学</w:t>
            </w:r>
          </w:p>
          <w:p w:rsidR="00131205" w:rsidRPr="00F752EC" w:rsidRDefault="00F752EC" w:rsidP="00F752EC">
            <w:pPr>
              <w:spacing w:line="579" w:lineRule="exact"/>
              <w:ind w:firstLineChars="200" w:firstLine="480"/>
              <w:rPr>
                <w:rFonts w:asciiTheme="minorEastAsia" w:eastAsiaTheme="minorEastAsia" w:hAnsiTheme="minorEastAsia"/>
                <w:sz w:val="24"/>
                <w:szCs w:val="24"/>
              </w:rPr>
            </w:pPr>
            <w:r w:rsidRPr="00F752EC">
              <w:rPr>
                <w:rFonts w:asciiTheme="minorEastAsia" w:eastAsiaTheme="minorEastAsia" w:hAnsiTheme="minorEastAsia" w:hint="eastAsia"/>
                <w:sz w:val="24"/>
                <w:szCs w:val="24"/>
              </w:rPr>
              <w:t>按照教学进程安排组织学生在重庆西铝建筑有限公司、重庆西铝华川建设有限公司等校外实习基地进行专业实习。</w:t>
            </w:r>
          </w:p>
          <w:p w:rsidR="00131205" w:rsidRPr="005906C3" w:rsidRDefault="00F752EC" w:rsidP="005906C3">
            <w:pPr>
              <w:spacing w:line="579" w:lineRule="exact"/>
              <w:ind w:firstLineChars="200" w:firstLine="482"/>
              <w:jc w:val="center"/>
              <w:rPr>
                <w:rFonts w:asciiTheme="minorEastAsia" w:eastAsiaTheme="minorEastAsia" w:hAnsiTheme="minorEastAsia"/>
                <w:b/>
                <w:sz w:val="24"/>
                <w:szCs w:val="24"/>
              </w:rPr>
            </w:pPr>
            <w:r w:rsidRPr="005906C3">
              <w:rPr>
                <w:rFonts w:asciiTheme="minorEastAsia" w:eastAsiaTheme="minorEastAsia" w:hAnsiTheme="minorEastAsia" w:hint="eastAsia"/>
                <w:b/>
                <w:sz w:val="24"/>
                <w:szCs w:val="24"/>
              </w:rPr>
              <w:t>实训课一览表</w:t>
            </w:r>
          </w:p>
          <w:tbl>
            <w:tblPr>
              <w:tblW w:w="92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825"/>
              <w:gridCol w:w="2160"/>
              <w:gridCol w:w="4621"/>
              <w:gridCol w:w="1594"/>
            </w:tblGrid>
            <w:tr w:rsidR="00131205" w:rsidRPr="005906C3" w:rsidTr="005906C3">
              <w:trPr>
                <w:trHeight w:val="587"/>
                <w:jc w:val="center"/>
              </w:trPr>
              <w:tc>
                <w:tcPr>
                  <w:tcW w:w="825" w:type="dxa"/>
                  <w:shd w:val="clear" w:color="auto" w:fill="B8CCE4"/>
                  <w:vAlign w:val="center"/>
                </w:tcPr>
                <w:p w:rsidR="00131205" w:rsidRPr="005906C3" w:rsidRDefault="00F752EC">
                  <w:pPr>
                    <w:ind w:rightChars="50" w:right="105"/>
                    <w:jc w:val="center"/>
                    <w:rPr>
                      <w:rFonts w:asciiTheme="minorEastAsia" w:eastAsiaTheme="minorEastAsia" w:hAnsiTheme="minorEastAsia" w:cstheme="minorEastAsia"/>
                      <w:b/>
                      <w:color w:val="000000"/>
                      <w:sz w:val="24"/>
                      <w:szCs w:val="24"/>
                    </w:rPr>
                  </w:pPr>
                  <w:r w:rsidRPr="005906C3">
                    <w:rPr>
                      <w:rFonts w:asciiTheme="minorEastAsia" w:eastAsiaTheme="minorEastAsia" w:hAnsiTheme="minorEastAsia" w:cstheme="minorEastAsia" w:hint="eastAsia"/>
                      <w:b/>
                      <w:color w:val="000000"/>
                      <w:sz w:val="24"/>
                      <w:szCs w:val="24"/>
                    </w:rPr>
                    <w:t>序号</w:t>
                  </w:r>
                </w:p>
              </w:tc>
              <w:tc>
                <w:tcPr>
                  <w:tcW w:w="2160" w:type="dxa"/>
                  <w:shd w:val="clear" w:color="auto" w:fill="B8CCE4"/>
                  <w:vAlign w:val="center"/>
                </w:tcPr>
                <w:p w:rsidR="00131205" w:rsidRPr="005906C3" w:rsidRDefault="00F752EC">
                  <w:pPr>
                    <w:ind w:rightChars="50" w:right="105"/>
                    <w:jc w:val="center"/>
                    <w:rPr>
                      <w:rFonts w:asciiTheme="minorEastAsia" w:eastAsiaTheme="minorEastAsia" w:hAnsiTheme="minorEastAsia" w:cstheme="minorEastAsia"/>
                      <w:b/>
                      <w:color w:val="000000"/>
                      <w:sz w:val="24"/>
                      <w:szCs w:val="24"/>
                    </w:rPr>
                  </w:pPr>
                  <w:r w:rsidRPr="005906C3">
                    <w:rPr>
                      <w:rFonts w:asciiTheme="minorEastAsia" w:eastAsiaTheme="minorEastAsia" w:hAnsiTheme="minorEastAsia" w:cstheme="minorEastAsia" w:hint="eastAsia"/>
                      <w:b/>
                      <w:color w:val="000000"/>
                      <w:sz w:val="24"/>
                      <w:szCs w:val="24"/>
                    </w:rPr>
                    <w:t>课程名称</w:t>
                  </w:r>
                </w:p>
              </w:tc>
              <w:tc>
                <w:tcPr>
                  <w:tcW w:w="4621" w:type="dxa"/>
                  <w:shd w:val="clear" w:color="auto" w:fill="B8CCE4"/>
                  <w:vAlign w:val="center"/>
                </w:tcPr>
                <w:p w:rsidR="00131205" w:rsidRPr="005906C3" w:rsidRDefault="00F752EC">
                  <w:pPr>
                    <w:ind w:rightChars="50" w:right="105"/>
                    <w:jc w:val="center"/>
                    <w:rPr>
                      <w:rFonts w:asciiTheme="minorEastAsia" w:eastAsiaTheme="minorEastAsia" w:hAnsiTheme="minorEastAsia" w:cstheme="minorEastAsia"/>
                      <w:b/>
                      <w:color w:val="000000"/>
                      <w:sz w:val="24"/>
                      <w:szCs w:val="24"/>
                    </w:rPr>
                  </w:pPr>
                  <w:r w:rsidRPr="005906C3">
                    <w:rPr>
                      <w:rFonts w:asciiTheme="minorEastAsia" w:eastAsiaTheme="minorEastAsia" w:hAnsiTheme="minorEastAsia" w:cstheme="minorEastAsia" w:hint="eastAsia"/>
                      <w:b/>
                      <w:color w:val="000000"/>
                      <w:sz w:val="24"/>
                      <w:szCs w:val="24"/>
                    </w:rPr>
                    <w:t>主要内容与教学要求</w:t>
                  </w:r>
                </w:p>
              </w:tc>
              <w:tc>
                <w:tcPr>
                  <w:tcW w:w="1594" w:type="dxa"/>
                  <w:shd w:val="clear" w:color="auto" w:fill="B8CCE4"/>
                  <w:vAlign w:val="center"/>
                </w:tcPr>
                <w:p w:rsidR="00131205" w:rsidRPr="005906C3" w:rsidRDefault="00F752EC">
                  <w:pPr>
                    <w:ind w:rightChars="50" w:right="105"/>
                    <w:jc w:val="center"/>
                    <w:rPr>
                      <w:rFonts w:asciiTheme="minorEastAsia" w:eastAsiaTheme="minorEastAsia" w:hAnsiTheme="minorEastAsia" w:cstheme="minorEastAsia"/>
                      <w:b/>
                      <w:color w:val="000000"/>
                      <w:sz w:val="24"/>
                      <w:szCs w:val="24"/>
                    </w:rPr>
                  </w:pPr>
                  <w:r w:rsidRPr="005906C3">
                    <w:rPr>
                      <w:rFonts w:asciiTheme="minorEastAsia" w:eastAsiaTheme="minorEastAsia" w:hAnsiTheme="minorEastAsia" w:cstheme="minorEastAsia" w:hint="eastAsia"/>
                      <w:b/>
                      <w:color w:val="000000"/>
                      <w:sz w:val="24"/>
                      <w:szCs w:val="24"/>
                    </w:rPr>
                    <w:t>实训地点</w:t>
                  </w:r>
                </w:p>
              </w:tc>
            </w:tr>
            <w:tr w:rsidR="00131205" w:rsidRPr="005906C3" w:rsidTr="005906C3">
              <w:trPr>
                <w:trHeight w:val="924"/>
                <w:jc w:val="center"/>
              </w:trPr>
              <w:tc>
                <w:tcPr>
                  <w:tcW w:w="825" w:type="dxa"/>
                  <w:vAlign w:val="center"/>
                </w:tcPr>
                <w:p w:rsidR="00131205" w:rsidRPr="005906C3" w:rsidRDefault="00F752EC">
                  <w:pPr>
                    <w:ind w:rightChars="50" w:right="105"/>
                    <w:jc w:val="center"/>
                    <w:rPr>
                      <w:rFonts w:asciiTheme="minorEastAsia" w:eastAsiaTheme="minorEastAsia" w:hAnsiTheme="minorEastAsia" w:cstheme="minorEastAsia"/>
                      <w:color w:val="000000"/>
                      <w:sz w:val="24"/>
                      <w:szCs w:val="24"/>
                    </w:rPr>
                  </w:pPr>
                  <w:r w:rsidRPr="005906C3">
                    <w:rPr>
                      <w:rFonts w:asciiTheme="minorEastAsia" w:eastAsiaTheme="minorEastAsia" w:hAnsiTheme="minorEastAsia" w:cstheme="minorEastAsia" w:hint="eastAsia"/>
                      <w:color w:val="000000"/>
                      <w:sz w:val="24"/>
                      <w:szCs w:val="24"/>
                    </w:rPr>
                    <w:t>1</w:t>
                  </w:r>
                </w:p>
              </w:tc>
              <w:tc>
                <w:tcPr>
                  <w:tcW w:w="2160" w:type="dxa"/>
                  <w:vAlign w:val="center"/>
                </w:tcPr>
                <w:p w:rsidR="00131205" w:rsidRPr="005906C3" w:rsidRDefault="00F752EC">
                  <w:pPr>
                    <w:ind w:rightChars="50" w:right="105"/>
                    <w:jc w:val="center"/>
                    <w:rPr>
                      <w:rFonts w:asciiTheme="minorEastAsia" w:eastAsiaTheme="minorEastAsia" w:hAnsiTheme="minorEastAsia" w:cstheme="minorEastAsia"/>
                      <w:color w:val="000000"/>
                      <w:sz w:val="24"/>
                      <w:szCs w:val="24"/>
                    </w:rPr>
                  </w:pPr>
                  <w:r w:rsidRPr="005906C3">
                    <w:rPr>
                      <w:rFonts w:asciiTheme="minorEastAsia" w:eastAsiaTheme="minorEastAsia" w:hAnsiTheme="minorEastAsia" w:cstheme="minorEastAsia" w:hint="eastAsia"/>
                      <w:color w:val="000000"/>
                      <w:sz w:val="24"/>
                      <w:szCs w:val="24"/>
                    </w:rPr>
                    <w:t>综合基础实训</w:t>
                  </w:r>
                </w:p>
              </w:tc>
              <w:tc>
                <w:tcPr>
                  <w:tcW w:w="4621" w:type="dxa"/>
                  <w:vAlign w:val="center"/>
                </w:tcPr>
                <w:p w:rsidR="00131205" w:rsidRPr="005906C3" w:rsidRDefault="00F752EC">
                  <w:pPr>
                    <w:ind w:rightChars="50" w:right="105"/>
                    <w:rPr>
                      <w:rFonts w:asciiTheme="minorEastAsia" w:eastAsiaTheme="minorEastAsia" w:hAnsiTheme="minorEastAsia" w:cstheme="minorEastAsia"/>
                      <w:color w:val="000000"/>
                      <w:sz w:val="24"/>
                      <w:szCs w:val="24"/>
                    </w:rPr>
                  </w:pPr>
                  <w:r w:rsidRPr="005906C3">
                    <w:rPr>
                      <w:rFonts w:asciiTheme="minorEastAsia" w:eastAsiaTheme="minorEastAsia" w:hAnsiTheme="minorEastAsia" w:cstheme="minorEastAsia" w:hint="eastAsia"/>
                      <w:color w:val="000000"/>
                      <w:sz w:val="24"/>
                      <w:szCs w:val="24"/>
                    </w:rPr>
                    <w:t>通过实</w:t>
                  </w:r>
                  <w:proofErr w:type="gramStart"/>
                  <w:r w:rsidRPr="005906C3">
                    <w:rPr>
                      <w:rFonts w:asciiTheme="minorEastAsia" w:eastAsiaTheme="minorEastAsia" w:hAnsiTheme="minorEastAsia" w:cstheme="minorEastAsia" w:hint="eastAsia"/>
                      <w:color w:val="000000"/>
                      <w:sz w:val="24"/>
                      <w:szCs w:val="24"/>
                    </w:rPr>
                    <w:t>训设备</w:t>
                  </w:r>
                  <w:proofErr w:type="gramEnd"/>
                  <w:r w:rsidRPr="005906C3">
                    <w:rPr>
                      <w:rFonts w:asciiTheme="minorEastAsia" w:eastAsiaTheme="minorEastAsia" w:hAnsiTheme="minorEastAsia" w:cstheme="minorEastAsia" w:hint="eastAsia"/>
                      <w:color w:val="000000"/>
                      <w:sz w:val="24"/>
                      <w:szCs w:val="24"/>
                    </w:rPr>
                    <w:t>掌握线路、道岔的构成认识；车辆转向架的认识实习；牵引供电系统认识实习。</w:t>
                  </w:r>
                </w:p>
              </w:tc>
              <w:tc>
                <w:tcPr>
                  <w:tcW w:w="1594" w:type="dxa"/>
                  <w:vAlign w:val="center"/>
                </w:tcPr>
                <w:p w:rsidR="00131205" w:rsidRPr="005906C3" w:rsidRDefault="00F752EC">
                  <w:pPr>
                    <w:ind w:rightChars="50" w:right="105"/>
                    <w:jc w:val="center"/>
                    <w:rPr>
                      <w:rFonts w:asciiTheme="minorEastAsia" w:eastAsiaTheme="minorEastAsia" w:hAnsiTheme="minorEastAsia" w:cstheme="minorEastAsia"/>
                      <w:color w:val="000000"/>
                      <w:sz w:val="24"/>
                      <w:szCs w:val="24"/>
                    </w:rPr>
                  </w:pPr>
                  <w:r w:rsidRPr="005906C3">
                    <w:rPr>
                      <w:rFonts w:asciiTheme="minorEastAsia" w:eastAsiaTheme="minorEastAsia" w:hAnsiTheme="minorEastAsia" w:cstheme="minorEastAsia" w:hint="eastAsia"/>
                      <w:color w:val="000000"/>
                      <w:sz w:val="24"/>
                      <w:szCs w:val="24"/>
                    </w:rPr>
                    <w:t>校内实训室</w:t>
                  </w:r>
                </w:p>
              </w:tc>
            </w:tr>
            <w:tr w:rsidR="00131205" w:rsidRPr="005906C3" w:rsidTr="005906C3">
              <w:trPr>
                <w:trHeight w:val="90"/>
                <w:jc w:val="center"/>
              </w:trPr>
              <w:tc>
                <w:tcPr>
                  <w:tcW w:w="825" w:type="dxa"/>
                  <w:vAlign w:val="center"/>
                </w:tcPr>
                <w:p w:rsidR="00131205" w:rsidRPr="005906C3" w:rsidRDefault="00F752EC">
                  <w:pPr>
                    <w:ind w:rightChars="50" w:right="105"/>
                    <w:jc w:val="center"/>
                    <w:rPr>
                      <w:rFonts w:asciiTheme="minorEastAsia" w:eastAsiaTheme="minorEastAsia" w:hAnsiTheme="minorEastAsia" w:cstheme="minorEastAsia"/>
                      <w:color w:val="000000"/>
                      <w:sz w:val="24"/>
                      <w:szCs w:val="24"/>
                    </w:rPr>
                  </w:pPr>
                  <w:r w:rsidRPr="005906C3">
                    <w:rPr>
                      <w:rFonts w:asciiTheme="minorEastAsia" w:eastAsiaTheme="minorEastAsia" w:hAnsiTheme="minorEastAsia" w:cstheme="minorEastAsia" w:hint="eastAsia"/>
                      <w:color w:val="000000"/>
                      <w:sz w:val="24"/>
                      <w:szCs w:val="24"/>
                    </w:rPr>
                    <w:t>2</w:t>
                  </w:r>
                </w:p>
              </w:tc>
              <w:tc>
                <w:tcPr>
                  <w:tcW w:w="2160" w:type="dxa"/>
                  <w:vAlign w:val="center"/>
                </w:tcPr>
                <w:p w:rsidR="00131205" w:rsidRPr="005906C3" w:rsidRDefault="00F752EC">
                  <w:pPr>
                    <w:ind w:rightChars="50" w:right="105"/>
                    <w:jc w:val="center"/>
                    <w:rPr>
                      <w:rFonts w:asciiTheme="minorEastAsia" w:eastAsiaTheme="minorEastAsia" w:hAnsiTheme="minorEastAsia" w:cstheme="minorEastAsia"/>
                      <w:color w:val="000000"/>
                      <w:sz w:val="24"/>
                      <w:szCs w:val="24"/>
                    </w:rPr>
                  </w:pPr>
                  <w:r w:rsidRPr="005906C3">
                    <w:rPr>
                      <w:rFonts w:asciiTheme="minorEastAsia" w:eastAsiaTheme="minorEastAsia" w:hAnsiTheme="minorEastAsia" w:cstheme="minorEastAsia" w:hint="eastAsia"/>
                      <w:color w:val="000000"/>
                      <w:sz w:val="24"/>
                      <w:szCs w:val="24"/>
                    </w:rPr>
                    <w:t>行车、票务、客运组织实训</w:t>
                  </w:r>
                </w:p>
              </w:tc>
              <w:tc>
                <w:tcPr>
                  <w:tcW w:w="4621" w:type="dxa"/>
                  <w:vAlign w:val="center"/>
                </w:tcPr>
                <w:p w:rsidR="00131205" w:rsidRPr="005906C3" w:rsidRDefault="00F752EC">
                  <w:pPr>
                    <w:ind w:rightChars="50" w:right="105"/>
                    <w:rPr>
                      <w:rFonts w:asciiTheme="minorEastAsia" w:eastAsiaTheme="minorEastAsia" w:hAnsiTheme="minorEastAsia" w:cstheme="minorEastAsia"/>
                      <w:color w:val="000000"/>
                      <w:sz w:val="24"/>
                      <w:szCs w:val="24"/>
                    </w:rPr>
                  </w:pPr>
                  <w:r w:rsidRPr="005906C3">
                    <w:rPr>
                      <w:rFonts w:asciiTheme="minorEastAsia" w:eastAsiaTheme="minorEastAsia" w:hAnsiTheme="minorEastAsia" w:cstheme="minorEastAsia" w:hint="eastAsia"/>
                      <w:color w:val="000000"/>
                      <w:sz w:val="24"/>
                      <w:szCs w:val="24"/>
                    </w:rPr>
                    <w:t>通过学习车站控制室综合后备盘（IBP）及综合监控（ISCS）系统、自动售检票系统票务处理、屏蔽门系统、电梯系统、模拟驾驶及配套仿真软件系统的组合形式，提高实际动手能力、故障处理能力以及突发事件应对能力，</w:t>
                  </w:r>
                  <w:proofErr w:type="gramStart"/>
                  <w:r w:rsidRPr="005906C3">
                    <w:rPr>
                      <w:rFonts w:asciiTheme="minorEastAsia" w:eastAsiaTheme="minorEastAsia" w:hAnsiTheme="minorEastAsia" w:cstheme="minorEastAsia" w:hint="eastAsia"/>
                      <w:color w:val="000000"/>
                      <w:sz w:val="24"/>
                      <w:szCs w:val="24"/>
                    </w:rPr>
                    <w:t>增强城轨运营</w:t>
                  </w:r>
                  <w:proofErr w:type="gramEnd"/>
                  <w:r w:rsidRPr="005906C3">
                    <w:rPr>
                      <w:rFonts w:asciiTheme="minorEastAsia" w:eastAsiaTheme="minorEastAsia" w:hAnsiTheme="minorEastAsia" w:cstheme="minorEastAsia" w:hint="eastAsia"/>
                      <w:color w:val="000000"/>
                      <w:sz w:val="24"/>
                      <w:szCs w:val="24"/>
                    </w:rPr>
                    <w:t>的安全意识，提高职业素养。</w:t>
                  </w:r>
                </w:p>
              </w:tc>
              <w:tc>
                <w:tcPr>
                  <w:tcW w:w="1594" w:type="dxa"/>
                  <w:vAlign w:val="center"/>
                </w:tcPr>
                <w:p w:rsidR="00131205" w:rsidRPr="005906C3" w:rsidRDefault="00F752EC">
                  <w:pPr>
                    <w:ind w:rightChars="50" w:right="105"/>
                    <w:jc w:val="center"/>
                    <w:rPr>
                      <w:rFonts w:asciiTheme="minorEastAsia" w:eastAsiaTheme="minorEastAsia" w:hAnsiTheme="minorEastAsia" w:cstheme="minorEastAsia"/>
                      <w:color w:val="000000"/>
                      <w:sz w:val="24"/>
                      <w:szCs w:val="24"/>
                    </w:rPr>
                  </w:pPr>
                  <w:r w:rsidRPr="005906C3">
                    <w:rPr>
                      <w:rFonts w:asciiTheme="minorEastAsia" w:eastAsiaTheme="minorEastAsia" w:hAnsiTheme="minorEastAsia" w:cstheme="minorEastAsia" w:hint="eastAsia"/>
                      <w:color w:val="000000"/>
                      <w:sz w:val="24"/>
                      <w:szCs w:val="24"/>
                    </w:rPr>
                    <w:t>校内实训室</w:t>
                  </w:r>
                </w:p>
              </w:tc>
            </w:tr>
            <w:tr w:rsidR="00131205" w:rsidRPr="005906C3" w:rsidTr="005906C3">
              <w:trPr>
                <w:trHeight w:val="729"/>
                <w:jc w:val="center"/>
              </w:trPr>
              <w:tc>
                <w:tcPr>
                  <w:tcW w:w="825" w:type="dxa"/>
                  <w:vAlign w:val="center"/>
                </w:tcPr>
                <w:p w:rsidR="00131205" w:rsidRPr="005906C3" w:rsidRDefault="00F752EC">
                  <w:pPr>
                    <w:ind w:rightChars="50" w:right="105"/>
                    <w:jc w:val="center"/>
                    <w:rPr>
                      <w:rFonts w:asciiTheme="minorEastAsia" w:eastAsiaTheme="minorEastAsia" w:hAnsiTheme="minorEastAsia" w:cstheme="minorEastAsia"/>
                      <w:color w:val="000000"/>
                      <w:sz w:val="24"/>
                      <w:szCs w:val="24"/>
                    </w:rPr>
                  </w:pPr>
                  <w:r w:rsidRPr="005906C3">
                    <w:rPr>
                      <w:rFonts w:asciiTheme="minorEastAsia" w:eastAsiaTheme="minorEastAsia" w:hAnsiTheme="minorEastAsia" w:cstheme="minorEastAsia" w:hint="eastAsia"/>
                      <w:color w:val="000000"/>
                      <w:sz w:val="24"/>
                      <w:szCs w:val="24"/>
                    </w:rPr>
                    <w:t>3</w:t>
                  </w:r>
                </w:p>
              </w:tc>
              <w:tc>
                <w:tcPr>
                  <w:tcW w:w="2160" w:type="dxa"/>
                  <w:vAlign w:val="center"/>
                </w:tcPr>
                <w:p w:rsidR="00131205" w:rsidRPr="005906C3" w:rsidRDefault="00F752EC">
                  <w:pPr>
                    <w:ind w:rightChars="50" w:right="105"/>
                    <w:jc w:val="center"/>
                    <w:rPr>
                      <w:rFonts w:asciiTheme="minorEastAsia" w:eastAsiaTheme="minorEastAsia" w:hAnsiTheme="minorEastAsia" w:cstheme="minorEastAsia"/>
                      <w:color w:val="000000"/>
                      <w:sz w:val="24"/>
                      <w:szCs w:val="24"/>
                    </w:rPr>
                  </w:pPr>
                  <w:r w:rsidRPr="005906C3">
                    <w:rPr>
                      <w:rFonts w:asciiTheme="minorEastAsia" w:eastAsiaTheme="minorEastAsia" w:hAnsiTheme="minorEastAsia" w:cstheme="minorEastAsia" w:hint="eastAsia"/>
                      <w:color w:val="000000"/>
                      <w:sz w:val="24"/>
                      <w:szCs w:val="24"/>
                    </w:rPr>
                    <w:t>四站四区间模拟实训室</w:t>
                  </w:r>
                </w:p>
              </w:tc>
              <w:tc>
                <w:tcPr>
                  <w:tcW w:w="4621" w:type="dxa"/>
                  <w:vAlign w:val="center"/>
                </w:tcPr>
                <w:p w:rsidR="00131205" w:rsidRPr="005906C3" w:rsidRDefault="00F752EC">
                  <w:pPr>
                    <w:ind w:rightChars="50" w:right="105"/>
                    <w:rPr>
                      <w:rFonts w:asciiTheme="minorEastAsia" w:eastAsiaTheme="minorEastAsia" w:hAnsiTheme="minorEastAsia" w:cstheme="minorEastAsia"/>
                      <w:color w:val="000000"/>
                      <w:sz w:val="24"/>
                      <w:szCs w:val="24"/>
                    </w:rPr>
                  </w:pPr>
                  <w:r w:rsidRPr="005906C3">
                    <w:rPr>
                      <w:rFonts w:asciiTheme="minorEastAsia" w:eastAsiaTheme="minorEastAsia" w:hAnsiTheme="minorEastAsia" w:cstheme="minorEastAsia" w:hint="eastAsia"/>
                      <w:color w:val="000000"/>
                      <w:sz w:val="24"/>
                      <w:szCs w:val="24"/>
                    </w:rPr>
                    <w:t>通过模拟实</w:t>
                  </w:r>
                  <w:proofErr w:type="gramStart"/>
                  <w:r w:rsidRPr="005906C3">
                    <w:rPr>
                      <w:rFonts w:asciiTheme="minorEastAsia" w:eastAsiaTheme="minorEastAsia" w:hAnsiTheme="minorEastAsia" w:cstheme="minorEastAsia" w:hint="eastAsia"/>
                      <w:color w:val="000000"/>
                      <w:sz w:val="24"/>
                      <w:szCs w:val="24"/>
                    </w:rPr>
                    <w:t>训掌握</w:t>
                  </w:r>
                  <w:proofErr w:type="gramEnd"/>
                  <w:r w:rsidRPr="005906C3">
                    <w:rPr>
                      <w:rFonts w:asciiTheme="minorEastAsia" w:eastAsiaTheme="minorEastAsia" w:hAnsiTheme="minorEastAsia" w:cstheme="minorEastAsia" w:hint="eastAsia"/>
                      <w:color w:val="000000"/>
                      <w:sz w:val="24"/>
                      <w:szCs w:val="24"/>
                    </w:rPr>
                    <w:t>半自动闭塞的办理，接车作业程序，发车作业程序。</w:t>
                  </w:r>
                </w:p>
              </w:tc>
              <w:tc>
                <w:tcPr>
                  <w:tcW w:w="1594" w:type="dxa"/>
                  <w:vAlign w:val="center"/>
                </w:tcPr>
                <w:p w:rsidR="00131205" w:rsidRPr="005906C3" w:rsidRDefault="00F752EC">
                  <w:pPr>
                    <w:ind w:rightChars="50" w:right="105"/>
                    <w:jc w:val="center"/>
                    <w:rPr>
                      <w:rFonts w:asciiTheme="minorEastAsia" w:eastAsiaTheme="minorEastAsia" w:hAnsiTheme="minorEastAsia" w:cstheme="minorEastAsia"/>
                      <w:color w:val="000000"/>
                      <w:sz w:val="24"/>
                      <w:szCs w:val="24"/>
                    </w:rPr>
                  </w:pPr>
                  <w:r w:rsidRPr="005906C3">
                    <w:rPr>
                      <w:rFonts w:asciiTheme="minorEastAsia" w:eastAsiaTheme="minorEastAsia" w:hAnsiTheme="minorEastAsia" w:cstheme="minorEastAsia" w:hint="eastAsia"/>
                      <w:color w:val="000000"/>
                      <w:sz w:val="24"/>
                      <w:szCs w:val="24"/>
                    </w:rPr>
                    <w:t>校内实训室</w:t>
                  </w:r>
                </w:p>
              </w:tc>
            </w:tr>
            <w:tr w:rsidR="00131205" w:rsidRPr="005906C3" w:rsidTr="005906C3">
              <w:trPr>
                <w:trHeight w:val="1921"/>
                <w:jc w:val="center"/>
              </w:trPr>
              <w:tc>
                <w:tcPr>
                  <w:tcW w:w="825" w:type="dxa"/>
                  <w:vAlign w:val="center"/>
                </w:tcPr>
                <w:p w:rsidR="00131205" w:rsidRPr="005906C3" w:rsidRDefault="00F752EC">
                  <w:pPr>
                    <w:ind w:rightChars="50" w:right="105"/>
                    <w:jc w:val="center"/>
                    <w:rPr>
                      <w:rFonts w:asciiTheme="minorEastAsia" w:eastAsiaTheme="minorEastAsia" w:hAnsiTheme="minorEastAsia" w:cstheme="minorEastAsia"/>
                      <w:color w:val="000000"/>
                      <w:sz w:val="24"/>
                      <w:szCs w:val="24"/>
                    </w:rPr>
                  </w:pPr>
                  <w:r w:rsidRPr="005906C3">
                    <w:rPr>
                      <w:rFonts w:asciiTheme="minorEastAsia" w:eastAsiaTheme="minorEastAsia" w:hAnsiTheme="minorEastAsia" w:cstheme="minorEastAsia" w:hint="eastAsia"/>
                      <w:color w:val="000000"/>
                      <w:sz w:val="24"/>
                      <w:szCs w:val="24"/>
                    </w:rPr>
                    <w:t>4</w:t>
                  </w:r>
                </w:p>
              </w:tc>
              <w:tc>
                <w:tcPr>
                  <w:tcW w:w="2160" w:type="dxa"/>
                  <w:vAlign w:val="center"/>
                </w:tcPr>
                <w:p w:rsidR="00131205" w:rsidRPr="005906C3" w:rsidRDefault="00F752EC">
                  <w:pPr>
                    <w:ind w:rightChars="50" w:right="105"/>
                    <w:jc w:val="center"/>
                    <w:rPr>
                      <w:rFonts w:asciiTheme="minorEastAsia" w:eastAsiaTheme="minorEastAsia" w:hAnsiTheme="minorEastAsia" w:cstheme="minorEastAsia"/>
                      <w:color w:val="000000"/>
                      <w:sz w:val="24"/>
                      <w:szCs w:val="24"/>
                    </w:rPr>
                  </w:pPr>
                  <w:r w:rsidRPr="005906C3">
                    <w:rPr>
                      <w:rFonts w:asciiTheme="minorEastAsia" w:eastAsiaTheme="minorEastAsia" w:hAnsiTheme="minorEastAsia" w:cstheme="minorEastAsia" w:hint="eastAsia"/>
                      <w:color w:val="000000"/>
                      <w:sz w:val="24"/>
                      <w:szCs w:val="24"/>
                    </w:rPr>
                    <w:t>毕业实习</w:t>
                  </w:r>
                </w:p>
              </w:tc>
              <w:tc>
                <w:tcPr>
                  <w:tcW w:w="4621" w:type="dxa"/>
                  <w:vAlign w:val="center"/>
                </w:tcPr>
                <w:p w:rsidR="00131205" w:rsidRPr="005906C3" w:rsidRDefault="00F752EC">
                  <w:pPr>
                    <w:ind w:rightChars="50" w:right="105"/>
                    <w:rPr>
                      <w:rFonts w:asciiTheme="minorEastAsia" w:eastAsiaTheme="minorEastAsia" w:hAnsiTheme="minorEastAsia" w:cstheme="minorEastAsia"/>
                      <w:color w:val="000000"/>
                      <w:sz w:val="24"/>
                      <w:szCs w:val="24"/>
                    </w:rPr>
                  </w:pPr>
                  <w:r w:rsidRPr="005906C3">
                    <w:rPr>
                      <w:rFonts w:asciiTheme="minorEastAsia" w:eastAsiaTheme="minorEastAsia" w:hAnsiTheme="minorEastAsia" w:cstheme="minorEastAsia" w:hint="eastAsia"/>
                      <w:color w:val="000000"/>
                      <w:sz w:val="24"/>
                      <w:szCs w:val="24"/>
                    </w:rPr>
                    <w:t>第一阶段学生参加与所学专业相匹配的专业顶岗实习。学校、实习单位、学生三方签订实习协议书，学生按要求到岗工作，撰写实习周记。第二阶段参加就业顶岗实习，要求完成实习报告。</w:t>
                  </w:r>
                </w:p>
              </w:tc>
              <w:tc>
                <w:tcPr>
                  <w:tcW w:w="1594" w:type="dxa"/>
                  <w:vAlign w:val="center"/>
                </w:tcPr>
                <w:p w:rsidR="00131205" w:rsidRPr="005906C3" w:rsidRDefault="00F752EC">
                  <w:pPr>
                    <w:ind w:rightChars="50" w:right="105"/>
                    <w:jc w:val="center"/>
                    <w:rPr>
                      <w:rFonts w:asciiTheme="minorEastAsia" w:eastAsiaTheme="minorEastAsia" w:hAnsiTheme="minorEastAsia" w:cstheme="minorEastAsia"/>
                      <w:color w:val="000000"/>
                      <w:sz w:val="24"/>
                      <w:szCs w:val="24"/>
                    </w:rPr>
                  </w:pPr>
                  <w:r w:rsidRPr="005906C3">
                    <w:rPr>
                      <w:rFonts w:asciiTheme="minorEastAsia" w:eastAsiaTheme="minorEastAsia" w:hAnsiTheme="minorEastAsia" w:cstheme="minorEastAsia" w:hint="eastAsia"/>
                      <w:color w:val="000000"/>
                      <w:sz w:val="24"/>
                      <w:szCs w:val="24"/>
                    </w:rPr>
                    <w:t>校外实践基地</w:t>
                  </w:r>
                </w:p>
              </w:tc>
            </w:tr>
          </w:tbl>
          <w:p w:rsidR="00131205" w:rsidRPr="00F752EC" w:rsidRDefault="00F752EC" w:rsidP="00F752EC">
            <w:pPr>
              <w:spacing w:line="579" w:lineRule="exact"/>
              <w:ind w:firstLineChars="200" w:firstLine="562"/>
              <w:rPr>
                <w:rFonts w:asciiTheme="minorEastAsia" w:eastAsiaTheme="minorEastAsia" w:hAnsiTheme="minorEastAsia"/>
                <w:sz w:val="24"/>
                <w:szCs w:val="24"/>
              </w:rPr>
            </w:pPr>
            <w:r>
              <w:rPr>
                <w:rFonts w:ascii="仿宋" w:eastAsia="仿宋" w:hAnsi="仿宋" w:hint="eastAsia"/>
                <w:b/>
                <w:sz w:val="28"/>
                <w:szCs w:val="28"/>
              </w:rPr>
              <w:t xml:space="preserve"> </w:t>
            </w:r>
            <w:r w:rsidR="005906C3">
              <w:rPr>
                <w:rFonts w:asciiTheme="minorEastAsia" w:eastAsiaTheme="minorEastAsia" w:hAnsiTheme="minorEastAsia" w:hint="eastAsia"/>
                <w:sz w:val="24"/>
                <w:szCs w:val="24"/>
              </w:rPr>
              <w:t>④</w:t>
            </w:r>
            <w:r w:rsidRPr="00F752EC">
              <w:rPr>
                <w:rFonts w:asciiTheme="minorEastAsia" w:eastAsiaTheme="minorEastAsia" w:hAnsiTheme="minorEastAsia" w:hint="eastAsia"/>
                <w:sz w:val="24"/>
                <w:szCs w:val="24"/>
              </w:rPr>
              <w:t>数字化资源</w:t>
            </w:r>
          </w:p>
          <w:p w:rsidR="00131205" w:rsidRPr="00F752EC" w:rsidRDefault="00F752EC">
            <w:pPr>
              <w:spacing w:line="579" w:lineRule="exact"/>
              <w:ind w:firstLineChars="200" w:firstLine="480"/>
              <w:rPr>
                <w:rFonts w:asciiTheme="minorEastAsia" w:eastAsiaTheme="minorEastAsia" w:hAnsiTheme="minorEastAsia"/>
                <w:sz w:val="24"/>
                <w:szCs w:val="24"/>
              </w:rPr>
            </w:pPr>
            <w:r w:rsidRPr="00F752EC">
              <w:rPr>
                <w:rFonts w:asciiTheme="minorEastAsia" w:eastAsiaTheme="minorEastAsia" w:hAnsiTheme="minorEastAsia" w:hint="eastAsia"/>
                <w:sz w:val="24"/>
                <w:szCs w:val="24"/>
              </w:rPr>
              <w:t>学校使用学习通等平台共建了多门课程线上资源，能够满足建筑工程技术专业学生专业学习、教师专业教学研究、教学实施和社会服务需要。</w:t>
            </w:r>
          </w:p>
          <w:p w:rsidR="00131205" w:rsidRPr="005906C3" w:rsidRDefault="005906C3" w:rsidP="005906C3">
            <w:pPr>
              <w:spacing w:line="579"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（6）</w:t>
            </w:r>
            <w:r w:rsidR="00F752EC" w:rsidRPr="005906C3">
              <w:rPr>
                <w:rFonts w:asciiTheme="minorEastAsia" w:eastAsiaTheme="minorEastAsia" w:hAnsiTheme="minorEastAsia" w:hint="eastAsia"/>
                <w:b/>
                <w:sz w:val="24"/>
                <w:szCs w:val="24"/>
              </w:rPr>
              <w:t>教学计划</w:t>
            </w:r>
          </w:p>
          <w:tbl>
            <w:tblPr>
              <w:tblW w:w="94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tblPr>
            <w:tblGrid>
              <w:gridCol w:w="654"/>
              <w:gridCol w:w="565"/>
              <w:gridCol w:w="992"/>
              <w:gridCol w:w="2173"/>
              <w:gridCol w:w="337"/>
              <w:gridCol w:w="472"/>
              <w:gridCol w:w="388"/>
              <w:gridCol w:w="405"/>
              <w:gridCol w:w="404"/>
              <w:gridCol w:w="440"/>
              <w:gridCol w:w="510"/>
              <w:gridCol w:w="490"/>
              <w:gridCol w:w="464"/>
              <w:gridCol w:w="405"/>
              <w:gridCol w:w="381"/>
              <w:gridCol w:w="400"/>
            </w:tblGrid>
            <w:tr w:rsidR="00131205" w:rsidRPr="00F752EC">
              <w:trPr>
                <w:trHeight w:val="563"/>
                <w:jc w:val="center"/>
              </w:trPr>
              <w:tc>
                <w:tcPr>
                  <w:tcW w:w="654" w:type="dxa"/>
                  <w:vMerge w:val="restart"/>
                  <w:tcBorders>
                    <w:tl2br w:val="nil"/>
                    <w:tr2bl w:val="nil"/>
                  </w:tcBorders>
                  <w:vAlign w:val="center"/>
                </w:tcPr>
                <w:p w:rsidR="00131205" w:rsidRPr="00F752EC" w:rsidRDefault="00F752EC">
                  <w:pPr>
                    <w:rPr>
                      <w:rFonts w:asciiTheme="minorEastAsia" w:eastAsiaTheme="minorEastAsia" w:hAnsiTheme="minorEastAsia" w:cs="宋体"/>
                      <w:b/>
                      <w:bCs/>
                      <w:sz w:val="18"/>
                      <w:szCs w:val="18"/>
                    </w:rPr>
                  </w:pPr>
                  <w:r w:rsidRPr="00F752EC">
                    <w:rPr>
                      <w:rFonts w:asciiTheme="minorEastAsia" w:eastAsiaTheme="minorEastAsia" w:hAnsiTheme="minorEastAsia" w:cs="宋体" w:hint="eastAsia"/>
                      <w:b/>
                      <w:bCs/>
                      <w:sz w:val="18"/>
                      <w:szCs w:val="18"/>
                    </w:rPr>
                    <w:t>课程</w:t>
                  </w:r>
                </w:p>
                <w:p w:rsidR="00131205" w:rsidRPr="00F752EC" w:rsidRDefault="00F752EC">
                  <w:pPr>
                    <w:rPr>
                      <w:rFonts w:asciiTheme="minorEastAsia" w:eastAsiaTheme="minorEastAsia" w:hAnsiTheme="minorEastAsia" w:cs="宋体"/>
                      <w:b/>
                      <w:bCs/>
                      <w:sz w:val="18"/>
                      <w:szCs w:val="18"/>
                    </w:rPr>
                  </w:pPr>
                  <w:r w:rsidRPr="00F752EC">
                    <w:rPr>
                      <w:rFonts w:asciiTheme="minorEastAsia" w:eastAsiaTheme="minorEastAsia" w:hAnsiTheme="minorEastAsia" w:cs="宋体" w:hint="eastAsia"/>
                      <w:b/>
                      <w:bCs/>
                      <w:sz w:val="18"/>
                      <w:szCs w:val="18"/>
                    </w:rPr>
                    <w:t>类别</w:t>
                  </w:r>
                </w:p>
              </w:tc>
              <w:tc>
                <w:tcPr>
                  <w:tcW w:w="565" w:type="dxa"/>
                  <w:vMerge w:val="restart"/>
                  <w:tcBorders>
                    <w:tl2br w:val="nil"/>
                    <w:tr2bl w:val="nil"/>
                  </w:tcBorders>
                  <w:vAlign w:val="center"/>
                </w:tcPr>
                <w:p w:rsidR="00131205" w:rsidRPr="00F752EC" w:rsidRDefault="00F752EC">
                  <w:pPr>
                    <w:jc w:val="center"/>
                    <w:rPr>
                      <w:rFonts w:asciiTheme="minorEastAsia" w:eastAsiaTheme="minorEastAsia" w:hAnsiTheme="minorEastAsia" w:cs="宋体"/>
                      <w:b/>
                      <w:bCs/>
                      <w:sz w:val="18"/>
                      <w:szCs w:val="18"/>
                    </w:rPr>
                  </w:pPr>
                  <w:r w:rsidRPr="00F752EC">
                    <w:rPr>
                      <w:rFonts w:asciiTheme="minorEastAsia" w:eastAsiaTheme="minorEastAsia" w:hAnsiTheme="minorEastAsia" w:cs="宋体" w:hint="eastAsia"/>
                      <w:b/>
                      <w:bCs/>
                      <w:sz w:val="18"/>
                      <w:szCs w:val="18"/>
                    </w:rPr>
                    <w:t>序</w:t>
                  </w:r>
                </w:p>
                <w:p w:rsidR="00131205" w:rsidRPr="00F752EC" w:rsidRDefault="00F752EC">
                  <w:pPr>
                    <w:jc w:val="center"/>
                    <w:rPr>
                      <w:rFonts w:asciiTheme="minorEastAsia" w:eastAsiaTheme="minorEastAsia" w:hAnsiTheme="minorEastAsia" w:cs="宋体"/>
                      <w:b/>
                      <w:bCs/>
                      <w:sz w:val="18"/>
                      <w:szCs w:val="18"/>
                    </w:rPr>
                  </w:pPr>
                  <w:r w:rsidRPr="00F752EC">
                    <w:rPr>
                      <w:rFonts w:asciiTheme="minorEastAsia" w:eastAsiaTheme="minorEastAsia" w:hAnsiTheme="minorEastAsia" w:cs="宋体" w:hint="eastAsia"/>
                      <w:b/>
                      <w:bCs/>
                      <w:sz w:val="18"/>
                      <w:szCs w:val="18"/>
                    </w:rPr>
                    <w:t>号</w:t>
                  </w:r>
                </w:p>
              </w:tc>
              <w:tc>
                <w:tcPr>
                  <w:tcW w:w="992" w:type="dxa"/>
                  <w:vMerge w:val="restart"/>
                  <w:tcBorders>
                    <w:tl2br w:val="nil"/>
                    <w:tr2bl w:val="nil"/>
                  </w:tcBorders>
                  <w:vAlign w:val="center"/>
                </w:tcPr>
                <w:p w:rsidR="00131205" w:rsidRPr="00F752EC" w:rsidRDefault="00F752EC">
                  <w:pPr>
                    <w:jc w:val="center"/>
                    <w:rPr>
                      <w:rFonts w:asciiTheme="minorEastAsia" w:eastAsiaTheme="minorEastAsia" w:hAnsiTheme="minorEastAsia" w:cs="宋体"/>
                      <w:b/>
                      <w:bCs/>
                      <w:sz w:val="18"/>
                      <w:szCs w:val="18"/>
                    </w:rPr>
                  </w:pPr>
                  <w:r w:rsidRPr="00F752EC">
                    <w:rPr>
                      <w:rFonts w:asciiTheme="minorEastAsia" w:eastAsiaTheme="minorEastAsia" w:hAnsiTheme="minorEastAsia" w:cs="宋体" w:hint="eastAsia"/>
                      <w:b/>
                      <w:bCs/>
                      <w:sz w:val="18"/>
                      <w:szCs w:val="18"/>
                    </w:rPr>
                    <w:t>课程</w:t>
                  </w:r>
                </w:p>
                <w:p w:rsidR="00131205" w:rsidRPr="00F752EC" w:rsidRDefault="00F752EC">
                  <w:pPr>
                    <w:jc w:val="center"/>
                    <w:rPr>
                      <w:rFonts w:asciiTheme="minorEastAsia" w:eastAsiaTheme="minorEastAsia" w:hAnsiTheme="minorEastAsia" w:cs="宋体"/>
                      <w:b/>
                      <w:bCs/>
                      <w:sz w:val="18"/>
                      <w:szCs w:val="18"/>
                    </w:rPr>
                  </w:pPr>
                  <w:r w:rsidRPr="00F752EC">
                    <w:rPr>
                      <w:rFonts w:asciiTheme="minorEastAsia" w:eastAsiaTheme="minorEastAsia" w:hAnsiTheme="minorEastAsia" w:cs="宋体" w:hint="eastAsia"/>
                      <w:b/>
                      <w:bCs/>
                      <w:sz w:val="18"/>
                      <w:szCs w:val="18"/>
                    </w:rPr>
                    <w:t>代码</w:t>
                  </w:r>
                </w:p>
              </w:tc>
              <w:tc>
                <w:tcPr>
                  <w:tcW w:w="2173" w:type="dxa"/>
                  <w:vMerge w:val="restart"/>
                  <w:tcBorders>
                    <w:tl2br w:val="nil"/>
                    <w:tr2bl w:val="nil"/>
                  </w:tcBorders>
                  <w:vAlign w:val="center"/>
                </w:tcPr>
                <w:p w:rsidR="00131205" w:rsidRPr="00F752EC" w:rsidRDefault="00F752EC">
                  <w:pPr>
                    <w:jc w:val="center"/>
                    <w:rPr>
                      <w:rFonts w:asciiTheme="minorEastAsia" w:eastAsiaTheme="minorEastAsia" w:hAnsiTheme="minorEastAsia" w:cs="宋体"/>
                      <w:b/>
                      <w:bCs/>
                      <w:sz w:val="18"/>
                      <w:szCs w:val="18"/>
                    </w:rPr>
                  </w:pPr>
                  <w:r w:rsidRPr="00F752EC">
                    <w:rPr>
                      <w:rFonts w:asciiTheme="minorEastAsia" w:eastAsiaTheme="minorEastAsia" w:hAnsiTheme="minorEastAsia" w:cs="宋体" w:hint="eastAsia"/>
                      <w:b/>
                      <w:bCs/>
                      <w:sz w:val="18"/>
                      <w:szCs w:val="18"/>
                    </w:rPr>
                    <w:t>课 程 名 称</w:t>
                  </w:r>
                </w:p>
              </w:tc>
              <w:tc>
                <w:tcPr>
                  <w:tcW w:w="337" w:type="dxa"/>
                  <w:vMerge w:val="restart"/>
                  <w:tcBorders>
                    <w:tl2br w:val="nil"/>
                    <w:tr2bl w:val="nil"/>
                  </w:tcBorders>
                  <w:vAlign w:val="center"/>
                </w:tcPr>
                <w:p w:rsidR="00131205" w:rsidRPr="00F752EC" w:rsidRDefault="00F752EC">
                  <w:pPr>
                    <w:jc w:val="center"/>
                    <w:rPr>
                      <w:rFonts w:asciiTheme="minorEastAsia" w:eastAsiaTheme="minorEastAsia" w:hAnsiTheme="minorEastAsia" w:cs="宋体"/>
                      <w:b/>
                      <w:bCs/>
                      <w:sz w:val="18"/>
                      <w:szCs w:val="18"/>
                    </w:rPr>
                  </w:pPr>
                  <w:r w:rsidRPr="00F752EC">
                    <w:rPr>
                      <w:rFonts w:asciiTheme="minorEastAsia" w:eastAsiaTheme="minorEastAsia" w:hAnsiTheme="minorEastAsia" w:cs="宋体" w:hint="eastAsia"/>
                      <w:b/>
                      <w:bCs/>
                      <w:sz w:val="18"/>
                      <w:szCs w:val="18"/>
                    </w:rPr>
                    <w:t>学</w:t>
                  </w:r>
                </w:p>
                <w:p w:rsidR="00131205" w:rsidRPr="00F752EC" w:rsidRDefault="00131205">
                  <w:pPr>
                    <w:jc w:val="center"/>
                    <w:rPr>
                      <w:rFonts w:asciiTheme="minorEastAsia" w:eastAsiaTheme="minorEastAsia" w:hAnsiTheme="minorEastAsia" w:cs="宋体"/>
                      <w:b/>
                      <w:bCs/>
                      <w:sz w:val="18"/>
                      <w:szCs w:val="18"/>
                    </w:rPr>
                  </w:pPr>
                </w:p>
                <w:p w:rsidR="00131205" w:rsidRPr="00F752EC" w:rsidRDefault="00F752EC">
                  <w:pPr>
                    <w:jc w:val="center"/>
                    <w:rPr>
                      <w:rFonts w:asciiTheme="minorEastAsia" w:eastAsiaTheme="minorEastAsia" w:hAnsiTheme="minorEastAsia" w:cs="宋体"/>
                      <w:b/>
                      <w:bCs/>
                      <w:sz w:val="18"/>
                      <w:szCs w:val="18"/>
                    </w:rPr>
                  </w:pPr>
                  <w:r w:rsidRPr="00F752EC">
                    <w:rPr>
                      <w:rFonts w:asciiTheme="minorEastAsia" w:eastAsiaTheme="minorEastAsia" w:hAnsiTheme="minorEastAsia" w:cs="宋体" w:hint="eastAsia"/>
                      <w:b/>
                      <w:bCs/>
                      <w:sz w:val="18"/>
                      <w:szCs w:val="18"/>
                    </w:rPr>
                    <w:t>分</w:t>
                  </w:r>
                </w:p>
              </w:tc>
              <w:tc>
                <w:tcPr>
                  <w:tcW w:w="472" w:type="dxa"/>
                  <w:vMerge w:val="restart"/>
                  <w:tcBorders>
                    <w:tl2br w:val="nil"/>
                    <w:tr2bl w:val="nil"/>
                  </w:tcBorders>
                  <w:vAlign w:val="center"/>
                </w:tcPr>
                <w:p w:rsidR="00131205" w:rsidRPr="00F752EC" w:rsidRDefault="00F752EC">
                  <w:pPr>
                    <w:jc w:val="center"/>
                    <w:rPr>
                      <w:rFonts w:asciiTheme="minorEastAsia" w:eastAsiaTheme="minorEastAsia" w:hAnsiTheme="minorEastAsia" w:cs="宋体"/>
                      <w:b/>
                      <w:bCs/>
                      <w:sz w:val="18"/>
                      <w:szCs w:val="18"/>
                    </w:rPr>
                  </w:pPr>
                  <w:r w:rsidRPr="00F752EC">
                    <w:rPr>
                      <w:rFonts w:asciiTheme="minorEastAsia" w:eastAsiaTheme="minorEastAsia" w:hAnsiTheme="minorEastAsia" w:cs="宋体" w:hint="eastAsia"/>
                      <w:b/>
                      <w:bCs/>
                      <w:sz w:val="18"/>
                      <w:szCs w:val="18"/>
                    </w:rPr>
                    <w:t>总</w:t>
                  </w:r>
                </w:p>
                <w:p w:rsidR="00131205" w:rsidRPr="00F752EC" w:rsidRDefault="00F752EC">
                  <w:pPr>
                    <w:jc w:val="center"/>
                    <w:rPr>
                      <w:rFonts w:asciiTheme="minorEastAsia" w:eastAsiaTheme="minorEastAsia" w:hAnsiTheme="minorEastAsia" w:cs="宋体"/>
                      <w:b/>
                      <w:bCs/>
                      <w:sz w:val="18"/>
                      <w:szCs w:val="18"/>
                    </w:rPr>
                  </w:pPr>
                  <w:r w:rsidRPr="00F752EC">
                    <w:rPr>
                      <w:rFonts w:asciiTheme="minorEastAsia" w:eastAsiaTheme="minorEastAsia" w:hAnsiTheme="minorEastAsia" w:cs="宋体" w:hint="eastAsia"/>
                      <w:b/>
                      <w:bCs/>
                      <w:sz w:val="18"/>
                      <w:szCs w:val="18"/>
                    </w:rPr>
                    <w:t>学</w:t>
                  </w:r>
                </w:p>
                <w:p w:rsidR="00131205" w:rsidRPr="00F752EC" w:rsidRDefault="00F752EC">
                  <w:pPr>
                    <w:jc w:val="center"/>
                    <w:rPr>
                      <w:rFonts w:asciiTheme="minorEastAsia" w:eastAsiaTheme="minorEastAsia" w:hAnsiTheme="minorEastAsia" w:cs="宋体"/>
                      <w:b/>
                      <w:bCs/>
                      <w:sz w:val="18"/>
                      <w:szCs w:val="18"/>
                    </w:rPr>
                  </w:pPr>
                  <w:r w:rsidRPr="00F752EC">
                    <w:rPr>
                      <w:rFonts w:asciiTheme="minorEastAsia" w:eastAsiaTheme="minorEastAsia" w:hAnsiTheme="minorEastAsia" w:cs="宋体" w:hint="eastAsia"/>
                      <w:b/>
                      <w:bCs/>
                      <w:sz w:val="18"/>
                      <w:szCs w:val="18"/>
                    </w:rPr>
                    <w:t>时</w:t>
                  </w:r>
                </w:p>
              </w:tc>
              <w:tc>
                <w:tcPr>
                  <w:tcW w:w="3101" w:type="dxa"/>
                  <w:gridSpan w:val="7"/>
                  <w:tcBorders>
                    <w:tl2br w:val="nil"/>
                    <w:tr2bl w:val="nil"/>
                  </w:tcBorders>
                  <w:vAlign w:val="center"/>
                </w:tcPr>
                <w:p w:rsidR="00131205" w:rsidRPr="00F752EC" w:rsidRDefault="00F752EC">
                  <w:pPr>
                    <w:jc w:val="center"/>
                    <w:rPr>
                      <w:rFonts w:asciiTheme="minorEastAsia" w:eastAsiaTheme="minorEastAsia" w:hAnsiTheme="minorEastAsia" w:cs="宋体"/>
                      <w:b/>
                      <w:bCs/>
                      <w:sz w:val="18"/>
                      <w:szCs w:val="18"/>
                    </w:rPr>
                  </w:pPr>
                  <w:r w:rsidRPr="00F752EC">
                    <w:rPr>
                      <w:rFonts w:asciiTheme="minorEastAsia" w:eastAsiaTheme="minorEastAsia" w:hAnsiTheme="minorEastAsia" w:cs="宋体" w:hint="eastAsia"/>
                      <w:b/>
                      <w:bCs/>
                      <w:sz w:val="18"/>
                      <w:szCs w:val="18"/>
                    </w:rPr>
                    <w:t>各学期学时分配</w:t>
                  </w:r>
                </w:p>
              </w:tc>
              <w:tc>
                <w:tcPr>
                  <w:tcW w:w="1186" w:type="dxa"/>
                  <w:gridSpan w:val="3"/>
                  <w:tcBorders>
                    <w:tl2br w:val="nil"/>
                    <w:tr2bl w:val="nil"/>
                  </w:tcBorders>
                  <w:vAlign w:val="center"/>
                </w:tcPr>
                <w:p w:rsidR="00131205" w:rsidRPr="00F752EC" w:rsidRDefault="00F752EC">
                  <w:pPr>
                    <w:jc w:val="center"/>
                    <w:rPr>
                      <w:rFonts w:asciiTheme="minorEastAsia" w:eastAsiaTheme="minorEastAsia" w:hAnsiTheme="minorEastAsia" w:cs="宋体"/>
                      <w:b/>
                      <w:bCs/>
                      <w:sz w:val="18"/>
                      <w:szCs w:val="18"/>
                    </w:rPr>
                  </w:pPr>
                  <w:r w:rsidRPr="00F752EC">
                    <w:rPr>
                      <w:rFonts w:asciiTheme="minorEastAsia" w:eastAsiaTheme="minorEastAsia" w:hAnsiTheme="minorEastAsia" w:cs="宋体" w:hint="eastAsia"/>
                      <w:b/>
                      <w:bCs/>
                      <w:sz w:val="18"/>
                      <w:szCs w:val="18"/>
                    </w:rPr>
                    <w:t>考核</w:t>
                  </w:r>
                </w:p>
                <w:p w:rsidR="00131205" w:rsidRPr="00F752EC" w:rsidRDefault="00F752EC">
                  <w:pPr>
                    <w:jc w:val="center"/>
                    <w:rPr>
                      <w:rFonts w:asciiTheme="minorEastAsia" w:eastAsiaTheme="minorEastAsia" w:hAnsiTheme="minorEastAsia" w:cs="宋体"/>
                      <w:b/>
                      <w:bCs/>
                      <w:sz w:val="18"/>
                      <w:szCs w:val="18"/>
                    </w:rPr>
                  </w:pPr>
                  <w:r w:rsidRPr="00F752EC">
                    <w:rPr>
                      <w:rFonts w:asciiTheme="minorEastAsia" w:eastAsiaTheme="minorEastAsia" w:hAnsiTheme="minorEastAsia" w:cs="宋体" w:hint="eastAsia"/>
                      <w:b/>
                      <w:bCs/>
                      <w:sz w:val="18"/>
                      <w:szCs w:val="18"/>
                    </w:rPr>
                    <w:t>方式</w:t>
                  </w:r>
                </w:p>
              </w:tc>
            </w:tr>
            <w:tr w:rsidR="00131205" w:rsidRPr="00F752EC">
              <w:trPr>
                <w:trHeight w:val="1022"/>
                <w:jc w:val="center"/>
              </w:trPr>
              <w:tc>
                <w:tcPr>
                  <w:tcW w:w="654" w:type="dxa"/>
                  <w:vMerge/>
                  <w:tcBorders>
                    <w:tl2br w:val="nil"/>
                    <w:tr2bl w:val="nil"/>
                  </w:tcBorders>
                  <w:vAlign w:val="center"/>
                </w:tcPr>
                <w:p w:rsidR="00131205" w:rsidRPr="00F752EC" w:rsidRDefault="00131205">
                  <w:pPr>
                    <w:jc w:val="center"/>
                    <w:rPr>
                      <w:rFonts w:asciiTheme="minorEastAsia" w:eastAsiaTheme="minorEastAsia" w:hAnsiTheme="minorEastAsia" w:cs="宋体"/>
                      <w:b/>
                      <w:bCs/>
                      <w:sz w:val="18"/>
                      <w:szCs w:val="18"/>
                    </w:rPr>
                  </w:pPr>
                </w:p>
              </w:tc>
              <w:tc>
                <w:tcPr>
                  <w:tcW w:w="565" w:type="dxa"/>
                  <w:vMerge/>
                  <w:tcBorders>
                    <w:tl2br w:val="nil"/>
                    <w:tr2bl w:val="nil"/>
                  </w:tcBorders>
                  <w:vAlign w:val="center"/>
                </w:tcPr>
                <w:p w:rsidR="00131205" w:rsidRPr="00F752EC" w:rsidRDefault="00131205">
                  <w:pPr>
                    <w:jc w:val="center"/>
                    <w:rPr>
                      <w:rFonts w:asciiTheme="minorEastAsia" w:eastAsiaTheme="minorEastAsia" w:hAnsiTheme="minorEastAsia" w:cs="宋体"/>
                      <w:b/>
                      <w:bCs/>
                      <w:sz w:val="18"/>
                      <w:szCs w:val="18"/>
                    </w:rPr>
                  </w:pPr>
                </w:p>
              </w:tc>
              <w:tc>
                <w:tcPr>
                  <w:tcW w:w="992" w:type="dxa"/>
                  <w:vMerge/>
                  <w:tcBorders>
                    <w:tl2br w:val="nil"/>
                    <w:tr2bl w:val="nil"/>
                  </w:tcBorders>
                  <w:vAlign w:val="center"/>
                </w:tcPr>
                <w:p w:rsidR="00131205" w:rsidRPr="00F752EC" w:rsidRDefault="00131205">
                  <w:pPr>
                    <w:jc w:val="center"/>
                    <w:rPr>
                      <w:rFonts w:asciiTheme="minorEastAsia" w:eastAsiaTheme="minorEastAsia" w:hAnsiTheme="minorEastAsia" w:cs="宋体"/>
                      <w:b/>
                      <w:bCs/>
                      <w:sz w:val="18"/>
                      <w:szCs w:val="18"/>
                    </w:rPr>
                  </w:pPr>
                </w:p>
              </w:tc>
              <w:tc>
                <w:tcPr>
                  <w:tcW w:w="2173" w:type="dxa"/>
                  <w:vMerge/>
                  <w:tcBorders>
                    <w:tl2br w:val="nil"/>
                    <w:tr2bl w:val="nil"/>
                  </w:tcBorders>
                  <w:vAlign w:val="center"/>
                </w:tcPr>
                <w:p w:rsidR="00131205" w:rsidRPr="00F752EC" w:rsidRDefault="00131205">
                  <w:pPr>
                    <w:jc w:val="center"/>
                    <w:rPr>
                      <w:rFonts w:asciiTheme="minorEastAsia" w:eastAsiaTheme="minorEastAsia" w:hAnsiTheme="minorEastAsia" w:cs="宋体"/>
                      <w:b/>
                      <w:bCs/>
                      <w:sz w:val="18"/>
                      <w:szCs w:val="18"/>
                    </w:rPr>
                  </w:pPr>
                </w:p>
              </w:tc>
              <w:tc>
                <w:tcPr>
                  <w:tcW w:w="337" w:type="dxa"/>
                  <w:vMerge/>
                  <w:tcBorders>
                    <w:tl2br w:val="nil"/>
                    <w:tr2bl w:val="nil"/>
                  </w:tcBorders>
                  <w:vAlign w:val="center"/>
                </w:tcPr>
                <w:p w:rsidR="00131205" w:rsidRPr="00F752EC" w:rsidRDefault="00131205">
                  <w:pPr>
                    <w:jc w:val="center"/>
                    <w:rPr>
                      <w:rFonts w:asciiTheme="minorEastAsia" w:eastAsiaTheme="minorEastAsia" w:hAnsiTheme="minorEastAsia" w:cs="宋体"/>
                      <w:b/>
                      <w:bCs/>
                      <w:sz w:val="18"/>
                      <w:szCs w:val="18"/>
                    </w:rPr>
                  </w:pPr>
                </w:p>
              </w:tc>
              <w:tc>
                <w:tcPr>
                  <w:tcW w:w="472" w:type="dxa"/>
                  <w:vMerge/>
                  <w:tcBorders>
                    <w:tl2br w:val="nil"/>
                    <w:tr2bl w:val="nil"/>
                  </w:tcBorders>
                  <w:vAlign w:val="center"/>
                </w:tcPr>
                <w:p w:rsidR="00131205" w:rsidRPr="00F752EC" w:rsidRDefault="00131205">
                  <w:pPr>
                    <w:jc w:val="center"/>
                    <w:rPr>
                      <w:rFonts w:asciiTheme="minorEastAsia" w:eastAsiaTheme="minorEastAsia" w:hAnsiTheme="minorEastAsia" w:cs="宋体"/>
                      <w:b/>
                      <w:bCs/>
                      <w:sz w:val="18"/>
                      <w:szCs w:val="18"/>
                    </w:rPr>
                  </w:pPr>
                </w:p>
              </w:tc>
              <w:tc>
                <w:tcPr>
                  <w:tcW w:w="388" w:type="dxa"/>
                  <w:vMerge w:val="restart"/>
                  <w:tcBorders>
                    <w:tl2br w:val="nil"/>
                    <w:tr2bl w:val="nil"/>
                  </w:tcBorders>
                  <w:vAlign w:val="center"/>
                </w:tcPr>
                <w:p w:rsidR="00131205" w:rsidRPr="00F752EC" w:rsidRDefault="00F752EC">
                  <w:pPr>
                    <w:jc w:val="center"/>
                    <w:rPr>
                      <w:rFonts w:asciiTheme="minorEastAsia" w:eastAsiaTheme="minorEastAsia" w:hAnsiTheme="minorEastAsia" w:cs="宋体"/>
                      <w:b/>
                      <w:bCs/>
                      <w:sz w:val="18"/>
                      <w:szCs w:val="18"/>
                    </w:rPr>
                  </w:pPr>
                  <w:r w:rsidRPr="00F752EC">
                    <w:rPr>
                      <w:rFonts w:asciiTheme="minorEastAsia" w:eastAsiaTheme="minorEastAsia" w:hAnsiTheme="minorEastAsia" w:cs="宋体" w:hint="eastAsia"/>
                      <w:b/>
                      <w:bCs/>
                      <w:sz w:val="18"/>
                      <w:szCs w:val="18"/>
                    </w:rPr>
                    <w:t>线</w:t>
                  </w:r>
                </w:p>
                <w:p w:rsidR="00131205" w:rsidRPr="00F752EC" w:rsidRDefault="00F752EC">
                  <w:pPr>
                    <w:jc w:val="center"/>
                    <w:rPr>
                      <w:rFonts w:asciiTheme="minorEastAsia" w:eastAsiaTheme="minorEastAsia" w:hAnsiTheme="minorEastAsia" w:cs="宋体"/>
                      <w:b/>
                      <w:bCs/>
                      <w:sz w:val="18"/>
                      <w:szCs w:val="18"/>
                    </w:rPr>
                  </w:pPr>
                  <w:r w:rsidRPr="00F752EC">
                    <w:rPr>
                      <w:rFonts w:asciiTheme="minorEastAsia" w:eastAsiaTheme="minorEastAsia" w:hAnsiTheme="minorEastAsia" w:cs="宋体" w:hint="eastAsia"/>
                      <w:b/>
                      <w:bCs/>
                      <w:sz w:val="18"/>
                      <w:szCs w:val="18"/>
                    </w:rPr>
                    <w:t>上</w:t>
                  </w:r>
                </w:p>
                <w:p w:rsidR="00131205" w:rsidRPr="00F752EC" w:rsidRDefault="00F752EC">
                  <w:pPr>
                    <w:jc w:val="center"/>
                    <w:rPr>
                      <w:rFonts w:asciiTheme="minorEastAsia" w:eastAsiaTheme="minorEastAsia" w:hAnsiTheme="minorEastAsia" w:cs="宋体"/>
                      <w:b/>
                      <w:bCs/>
                      <w:sz w:val="18"/>
                      <w:szCs w:val="18"/>
                    </w:rPr>
                  </w:pPr>
                  <w:r w:rsidRPr="00F752EC">
                    <w:rPr>
                      <w:rFonts w:asciiTheme="minorEastAsia" w:eastAsiaTheme="minorEastAsia" w:hAnsiTheme="minorEastAsia" w:cs="宋体" w:hint="eastAsia"/>
                      <w:b/>
                      <w:bCs/>
                      <w:sz w:val="18"/>
                      <w:szCs w:val="18"/>
                    </w:rPr>
                    <w:t>教</w:t>
                  </w:r>
                </w:p>
                <w:p w:rsidR="00131205" w:rsidRPr="00F752EC" w:rsidRDefault="00F752EC">
                  <w:pPr>
                    <w:jc w:val="center"/>
                    <w:rPr>
                      <w:rFonts w:asciiTheme="minorEastAsia" w:eastAsiaTheme="minorEastAsia" w:hAnsiTheme="minorEastAsia" w:cs="宋体"/>
                      <w:b/>
                      <w:bCs/>
                      <w:sz w:val="18"/>
                      <w:szCs w:val="18"/>
                    </w:rPr>
                  </w:pPr>
                  <w:r w:rsidRPr="00F752EC">
                    <w:rPr>
                      <w:rFonts w:asciiTheme="minorEastAsia" w:eastAsiaTheme="minorEastAsia" w:hAnsiTheme="minorEastAsia" w:cs="宋体" w:hint="eastAsia"/>
                      <w:b/>
                      <w:bCs/>
                      <w:sz w:val="18"/>
                      <w:szCs w:val="18"/>
                    </w:rPr>
                    <w:t>学</w:t>
                  </w:r>
                </w:p>
              </w:tc>
              <w:tc>
                <w:tcPr>
                  <w:tcW w:w="405" w:type="dxa"/>
                  <w:vMerge w:val="restart"/>
                  <w:tcBorders>
                    <w:tl2br w:val="nil"/>
                    <w:tr2bl w:val="nil"/>
                  </w:tcBorders>
                  <w:vAlign w:val="center"/>
                </w:tcPr>
                <w:p w:rsidR="00131205" w:rsidRPr="00F752EC" w:rsidRDefault="00F752EC">
                  <w:pPr>
                    <w:jc w:val="center"/>
                    <w:rPr>
                      <w:rFonts w:asciiTheme="minorEastAsia" w:eastAsiaTheme="minorEastAsia" w:hAnsiTheme="minorEastAsia" w:cs="宋体"/>
                      <w:b/>
                      <w:bCs/>
                      <w:sz w:val="18"/>
                      <w:szCs w:val="18"/>
                    </w:rPr>
                  </w:pPr>
                  <w:r w:rsidRPr="00F752EC">
                    <w:rPr>
                      <w:rFonts w:asciiTheme="minorEastAsia" w:eastAsiaTheme="minorEastAsia" w:hAnsiTheme="minorEastAsia" w:cs="宋体" w:hint="eastAsia"/>
                      <w:b/>
                      <w:bCs/>
                      <w:sz w:val="18"/>
                      <w:szCs w:val="18"/>
                    </w:rPr>
                    <w:t>线</w:t>
                  </w:r>
                </w:p>
                <w:p w:rsidR="00131205" w:rsidRPr="00F752EC" w:rsidRDefault="00F752EC">
                  <w:pPr>
                    <w:jc w:val="center"/>
                    <w:rPr>
                      <w:rFonts w:asciiTheme="minorEastAsia" w:eastAsiaTheme="minorEastAsia" w:hAnsiTheme="minorEastAsia" w:cs="宋体"/>
                      <w:b/>
                      <w:bCs/>
                      <w:sz w:val="18"/>
                      <w:szCs w:val="18"/>
                    </w:rPr>
                  </w:pPr>
                  <w:r w:rsidRPr="00F752EC">
                    <w:rPr>
                      <w:rFonts w:asciiTheme="minorEastAsia" w:eastAsiaTheme="minorEastAsia" w:hAnsiTheme="minorEastAsia" w:cs="宋体" w:hint="eastAsia"/>
                      <w:b/>
                      <w:bCs/>
                      <w:sz w:val="18"/>
                      <w:szCs w:val="18"/>
                    </w:rPr>
                    <w:t>下</w:t>
                  </w:r>
                </w:p>
                <w:p w:rsidR="00131205" w:rsidRPr="00F752EC" w:rsidRDefault="00F752EC">
                  <w:pPr>
                    <w:jc w:val="center"/>
                    <w:rPr>
                      <w:rFonts w:asciiTheme="minorEastAsia" w:eastAsiaTheme="minorEastAsia" w:hAnsiTheme="minorEastAsia" w:cs="宋体"/>
                      <w:b/>
                      <w:bCs/>
                      <w:sz w:val="18"/>
                      <w:szCs w:val="18"/>
                    </w:rPr>
                  </w:pPr>
                  <w:r w:rsidRPr="00F752EC">
                    <w:rPr>
                      <w:rFonts w:asciiTheme="minorEastAsia" w:eastAsiaTheme="minorEastAsia" w:hAnsiTheme="minorEastAsia" w:cs="宋体" w:hint="eastAsia"/>
                      <w:b/>
                      <w:bCs/>
                      <w:sz w:val="18"/>
                      <w:szCs w:val="18"/>
                    </w:rPr>
                    <w:t>教</w:t>
                  </w:r>
                </w:p>
                <w:p w:rsidR="00131205" w:rsidRPr="00F752EC" w:rsidRDefault="00F752EC">
                  <w:pPr>
                    <w:jc w:val="center"/>
                    <w:rPr>
                      <w:rFonts w:asciiTheme="minorEastAsia" w:eastAsiaTheme="minorEastAsia" w:hAnsiTheme="minorEastAsia" w:cs="宋体"/>
                      <w:b/>
                      <w:bCs/>
                      <w:sz w:val="18"/>
                      <w:szCs w:val="18"/>
                    </w:rPr>
                  </w:pPr>
                  <w:r w:rsidRPr="00F752EC">
                    <w:rPr>
                      <w:rFonts w:asciiTheme="minorEastAsia" w:eastAsiaTheme="minorEastAsia" w:hAnsiTheme="minorEastAsia" w:cs="宋体" w:hint="eastAsia"/>
                      <w:b/>
                      <w:bCs/>
                      <w:sz w:val="18"/>
                      <w:szCs w:val="18"/>
                    </w:rPr>
                    <w:t>学</w:t>
                  </w:r>
                </w:p>
              </w:tc>
              <w:tc>
                <w:tcPr>
                  <w:tcW w:w="404" w:type="dxa"/>
                  <w:vMerge w:val="restart"/>
                  <w:tcBorders>
                    <w:tl2br w:val="nil"/>
                    <w:tr2bl w:val="nil"/>
                  </w:tcBorders>
                  <w:vAlign w:val="center"/>
                </w:tcPr>
                <w:p w:rsidR="00131205" w:rsidRPr="00F752EC" w:rsidRDefault="00F752EC">
                  <w:pPr>
                    <w:jc w:val="center"/>
                    <w:rPr>
                      <w:rFonts w:asciiTheme="minorEastAsia" w:eastAsiaTheme="minorEastAsia" w:hAnsiTheme="minorEastAsia" w:cs="宋体"/>
                      <w:b/>
                      <w:bCs/>
                      <w:sz w:val="18"/>
                      <w:szCs w:val="18"/>
                    </w:rPr>
                  </w:pPr>
                  <w:r w:rsidRPr="00F752EC">
                    <w:rPr>
                      <w:rFonts w:asciiTheme="minorEastAsia" w:eastAsiaTheme="minorEastAsia" w:hAnsiTheme="minorEastAsia" w:cs="宋体" w:hint="eastAsia"/>
                      <w:b/>
                      <w:bCs/>
                      <w:sz w:val="18"/>
                      <w:szCs w:val="18"/>
                    </w:rPr>
                    <w:t>实</w:t>
                  </w:r>
                </w:p>
                <w:p w:rsidR="00131205" w:rsidRPr="00F752EC" w:rsidRDefault="00F752EC">
                  <w:pPr>
                    <w:jc w:val="center"/>
                    <w:rPr>
                      <w:rFonts w:asciiTheme="minorEastAsia" w:eastAsiaTheme="minorEastAsia" w:hAnsiTheme="minorEastAsia" w:cs="宋体"/>
                      <w:b/>
                      <w:bCs/>
                      <w:sz w:val="18"/>
                      <w:szCs w:val="18"/>
                    </w:rPr>
                  </w:pPr>
                  <w:proofErr w:type="gramStart"/>
                  <w:r w:rsidRPr="00F752EC">
                    <w:rPr>
                      <w:rFonts w:asciiTheme="minorEastAsia" w:eastAsiaTheme="minorEastAsia" w:hAnsiTheme="minorEastAsia" w:cs="宋体" w:hint="eastAsia"/>
                      <w:b/>
                      <w:bCs/>
                      <w:sz w:val="18"/>
                      <w:szCs w:val="18"/>
                    </w:rPr>
                    <w:t>验</w:t>
                  </w:r>
                  <w:proofErr w:type="gramEnd"/>
                </w:p>
                <w:p w:rsidR="00131205" w:rsidRPr="00F752EC" w:rsidRDefault="00F752EC">
                  <w:pPr>
                    <w:jc w:val="center"/>
                    <w:rPr>
                      <w:rFonts w:asciiTheme="minorEastAsia" w:eastAsiaTheme="minorEastAsia" w:hAnsiTheme="minorEastAsia" w:cs="宋体"/>
                      <w:b/>
                      <w:bCs/>
                      <w:sz w:val="18"/>
                      <w:szCs w:val="18"/>
                    </w:rPr>
                  </w:pPr>
                  <w:r w:rsidRPr="00F752EC">
                    <w:rPr>
                      <w:rFonts w:asciiTheme="minorEastAsia" w:eastAsiaTheme="minorEastAsia" w:hAnsiTheme="minorEastAsia" w:cs="宋体" w:hint="eastAsia"/>
                      <w:b/>
                      <w:bCs/>
                      <w:sz w:val="18"/>
                      <w:szCs w:val="18"/>
                    </w:rPr>
                    <w:t>实</w:t>
                  </w:r>
                </w:p>
                <w:p w:rsidR="00131205" w:rsidRPr="00F752EC" w:rsidRDefault="00F752EC">
                  <w:pPr>
                    <w:jc w:val="center"/>
                    <w:rPr>
                      <w:rFonts w:asciiTheme="minorEastAsia" w:eastAsiaTheme="minorEastAsia" w:hAnsiTheme="minorEastAsia" w:cs="宋体"/>
                      <w:b/>
                      <w:bCs/>
                      <w:sz w:val="18"/>
                      <w:szCs w:val="18"/>
                    </w:rPr>
                  </w:pPr>
                  <w:r w:rsidRPr="00F752EC">
                    <w:rPr>
                      <w:rFonts w:asciiTheme="minorEastAsia" w:eastAsiaTheme="minorEastAsia" w:hAnsiTheme="minorEastAsia" w:cs="宋体" w:hint="eastAsia"/>
                      <w:b/>
                      <w:bCs/>
                      <w:sz w:val="18"/>
                      <w:szCs w:val="18"/>
                    </w:rPr>
                    <w:t>训</w:t>
                  </w:r>
                </w:p>
              </w:tc>
              <w:tc>
                <w:tcPr>
                  <w:tcW w:w="440" w:type="dxa"/>
                  <w:vMerge w:val="restart"/>
                  <w:tcBorders>
                    <w:tl2br w:val="nil"/>
                    <w:tr2bl w:val="nil"/>
                  </w:tcBorders>
                  <w:vAlign w:val="center"/>
                </w:tcPr>
                <w:p w:rsidR="00131205" w:rsidRPr="00F752EC" w:rsidRDefault="00F752EC">
                  <w:pPr>
                    <w:jc w:val="center"/>
                    <w:rPr>
                      <w:rFonts w:asciiTheme="minorEastAsia" w:eastAsiaTheme="minorEastAsia" w:hAnsiTheme="minorEastAsia" w:cs="宋体"/>
                      <w:b/>
                      <w:bCs/>
                      <w:sz w:val="18"/>
                      <w:szCs w:val="18"/>
                    </w:rPr>
                  </w:pPr>
                  <w:proofErr w:type="gramStart"/>
                  <w:r w:rsidRPr="00F752EC">
                    <w:rPr>
                      <w:rFonts w:asciiTheme="minorEastAsia" w:eastAsiaTheme="minorEastAsia" w:hAnsiTheme="minorEastAsia" w:cs="宋体" w:hint="eastAsia"/>
                      <w:b/>
                      <w:bCs/>
                      <w:sz w:val="18"/>
                      <w:szCs w:val="18"/>
                    </w:rPr>
                    <w:t>一</w:t>
                  </w:r>
                  <w:proofErr w:type="gramEnd"/>
                </w:p>
              </w:tc>
              <w:tc>
                <w:tcPr>
                  <w:tcW w:w="510" w:type="dxa"/>
                  <w:vMerge w:val="restart"/>
                  <w:tcBorders>
                    <w:tl2br w:val="nil"/>
                    <w:tr2bl w:val="nil"/>
                  </w:tcBorders>
                  <w:vAlign w:val="center"/>
                </w:tcPr>
                <w:p w:rsidR="00131205" w:rsidRPr="00F752EC" w:rsidRDefault="00F752EC">
                  <w:pPr>
                    <w:jc w:val="center"/>
                    <w:rPr>
                      <w:rFonts w:asciiTheme="minorEastAsia" w:eastAsiaTheme="minorEastAsia" w:hAnsiTheme="minorEastAsia" w:cs="宋体"/>
                      <w:b/>
                      <w:bCs/>
                      <w:sz w:val="18"/>
                      <w:szCs w:val="18"/>
                    </w:rPr>
                  </w:pPr>
                  <w:r w:rsidRPr="00F752EC">
                    <w:rPr>
                      <w:rFonts w:asciiTheme="minorEastAsia" w:eastAsiaTheme="minorEastAsia" w:hAnsiTheme="minorEastAsia" w:cs="宋体" w:hint="eastAsia"/>
                      <w:b/>
                      <w:bCs/>
                      <w:sz w:val="18"/>
                      <w:szCs w:val="18"/>
                    </w:rPr>
                    <w:t>二</w:t>
                  </w:r>
                </w:p>
              </w:tc>
              <w:tc>
                <w:tcPr>
                  <w:tcW w:w="490" w:type="dxa"/>
                  <w:vMerge w:val="restart"/>
                  <w:tcBorders>
                    <w:tl2br w:val="nil"/>
                    <w:tr2bl w:val="nil"/>
                  </w:tcBorders>
                  <w:vAlign w:val="center"/>
                </w:tcPr>
                <w:p w:rsidR="00131205" w:rsidRPr="00F752EC" w:rsidRDefault="00F752EC">
                  <w:pPr>
                    <w:jc w:val="center"/>
                    <w:rPr>
                      <w:rFonts w:asciiTheme="minorEastAsia" w:eastAsiaTheme="minorEastAsia" w:hAnsiTheme="minorEastAsia" w:cs="宋体"/>
                      <w:b/>
                      <w:bCs/>
                      <w:sz w:val="18"/>
                      <w:szCs w:val="18"/>
                    </w:rPr>
                  </w:pPr>
                  <w:r w:rsidRPr="00F752EC">
                    <w:rPr>
                      <w:rFonts w:asciiTheme="minorEastAsia" w:eastAsiaTheme="minorEastAsia" w:hAnsiTheme="minorEastAsia" w:cs="宋体" w:hint="eastAsia"/>
                      <w:b/>
                      <w:bCs/>
                      <w:sz w:val="18"/>
                      <w:szCs w:val="18"/>
                    </w:rPr>
                    <w:t>三</w:t>
                  </w:r>
                </w:p>
              </w:tc>
              <w:tc>
                <w:tcPr>
                  <w:tcW w:w="464" w:type="dxa"/>
                  <w:vMerge w:val="restart"/>
                  <w:tcBorders>
                    <w:tl2br w:val="nil"/>
                    <w:tr2bl w:val="nil"/>
                  </w:tcBorders>
                  <w:vAlign w:val="center"/>
                </w:tcPr>
                <w:p w:rsidR="00131205" w:rsidRPr="00F752EC" w:rsidRDefault="00F752EC" w:rsidP="000C6D20">
                  <w:pPr>
                    <w:jc w:val="center"/>
                    <w:rPr>
                      <w:rFonts w:asciiTheme="minorEastAsia" w:eastAsiaTheme="minorEastAsia" w:hAnsiTheme="minorEastAsia" w:cs="宋体"/>
                      <w:b/>
                      <w:bCs/>
                      <w:sz w:val="18"/>
                      <w:szCs w:val="18"/>
                    </w:rPr>
                  </w:pPr>
                  <w:r w:rsidRPr="00F752EC">
                    <w:rPr>
                      <w:rFonts w:asciiTheme="minorEastAsia" w:eastAsiaTheme="minorEastAsia" w:hAnsiTheme="minorEastAsia" w:cs="宋体" w:hint="eastAsia"/>
                      <w:sz w:val="18"/>
                      <w:szCs w:val="18"/>
                    </w:rPr>
                    <w:t>四</w:t>
                  </w:r>
                </w:p>
              </w:tc>
              <w:tc>
                <w:tcPr>
                  <w:tcW w:w="405" w:type="dxa"/>
                  <w:vMerge w:val="restart"/>
                  <w:tcBorders>
                    <w:tl2br w:val="nil"/>
                    <w:tr2bl w:val="nil"/>
                  </w:tcBorders>
                  <w:vAlign w:val="center"/>
                </w:tcPr>
                <w:p w:rsidR="00131205" w:rsidRPr="00F752EC" w:rsidRDefault="00F752EC">
                  <w:pPr>
                    <w:jc w:val="center"/>
                    <w:rPr>
                      <w:rFonts w:asciiTheme="minorEastAsia" w:eastAsiaTheme="minorEastAsia" w:hAnsiTheme="minorEastAsia" w:cs="宋体"/>
                      <w:b/>
                      <w:bCs/>
                      <w:sz w:val="18"/>
                      <w:szCs w:val="18"/>
                    </w:rPr>
                  </w:pPr>
                  <w:r w:rsidRPr="00F752EC">
                    <w:rPr>
                      <w:rFonts w:asciiTheme="minorEastAsia" w:eastAsiaTheme="minorEastAsia" w:hAnsiTheme="minorEastAsia" w:cs="宋体" w:hint="eastAsia"/>
                      <w:b/>
                      <w:bCs/>
                      <w:sz w:val="18"/>
                      <w:szCs w:val="18"/>
                    </w:rPr>
                    <w:t>过</w:t>
                  </w:r>
                </w:p>
                <w:p w:rsidR="00131205" w:rsidRPr="00F752EC" w:rsidRDefault="00F752EC">
                  <w:pPr>
                    <w:jc w:val="center"/>
                    <w:rPr>
                      <w:rFonts w:asciiTheme="minorEastAsia" w:eastAsiaTheme="minorEastAsia" w:hAnsiTheme="minorEastAsia" w:cs="宋体"/>
                      <w:b/>
                      <w:bCs/>
                      <w:sz w:val="18"/>
                      <w:szCs w:val="18"/>
                    </w:rPr>
                  </w:pPr>
                  <w:r w:rsidRPr="00F752EC">
                    <w:rPr>
                      <w:rFonts w:asciiTheme="minorEastAsia" w:eastAsiaTheme="minorEastAsia" w:hAnsiTheme="minorEastAsia" w:cs="宋体" w:hint="eastAsia"/>
                      <w:b/>
                      <w:bCs/>
                      <w:sz w:val="18"/>
                      <w:szCs w:val="18"/>
                    </w:rPr>
                    <w:t>程</w:t>
                  </w:r>
                </w:p>
                <w:p w:rsidR="00131205" w:rsidRPr="00F752EC" w:rsidRDefault="00F752EC">
                  <w:pPr>
                    <w:jc w:val="center"/>
                    <w:rPr>
                      <w:rFonts w:asciiTheme="minorEastAsia" w:eastAsiaTheme="minorEastAsia" w:hAnsiTheme="minorEastAsia" w:cs="宋体"/>
                      <w:b/>
                      <w:bCs/>
                      <w:sz w:val="18"/>
                      <w:szCs w:val="18"/>
                    </w:rPr>
                  </w:pPr>
                  <w:r w:rsidRPr="00F752EC">
                    <w:rPr>
                      <w:rFonts w:asciiTheme="minorEastAsia" w:eastAsiaTheme="minorEastAsia" w:hAnsiTheme="minorEastAsia" w:cs="宋体" w:hint="eastAsia"/>
                      <w:b/>
                      <w:bCs/>
                      <w:sz w:val="18"/>
                      <w:szCs w:val="18"/>
                    </w:rPr>
                    <w:t>性</w:t>
                  </w:r>
                </w:p>
                <w:p w:rsidR="00131205" w:rsidRPr="00F752EC" w:rsidRDefault="00F752EC">
                  <w:pPr>
                    <w:jc w:val="center"/>
                    <w:rPr>
                      <w:rFonts w:asciiTheme="minorEastAsia" w:eastAsiaTheme="minorEastAsia" w:hAnsiTheme="minorEastAsia" w:cs="宋体"/>
                      <w:b/>
                      <w:bCs/>
                      <w:sz w:val="18"/>
                      <w:szCs w:val="18"/>
                    </w:rPr>
                  </w:pPr>
                  <w:r w:rsidRPr="00F752EC">
                    <w:rPr>
                      <w:rFonts w:asciiTheme="minorEastAsia" w:eastAsiaTheme="minorEastAsia" w:hAnsiTheme="minorEastAsia" w:cs="宋体" w:hint="eastAsia"/>
                      <w:b/>
                      <w:bCs/>
                      <w:sz w:val="18"/>
                      <w:szCs w:val="18"/>
                    </w:rPr>
                    <w:t>考</w:t>
                  </w:r>
                </w:p>
                <w:p w:rsidR="00131205" w:rsidRPr="00F752EC" w:rsidRDefault="00F752EC">
                  <w:pPr>
                    <w:jc w:val="center"/>
                    <w:rPr>
                      <w:rFonts w:asciiTheme="minorEastAsia" w:eastAsiaTheme="minorEastAsia" w:hAnsiTheme="minorEastAsia" w:cs="宋体"/>
                      <w:b/>
                      <w:bCs/>
                      <w:sz w:val="18"/>
                      <w:szCs w:val="18"/>
                    </w:rPr>
                  </w:pPr>
                  <w:r w:rsidRPr="00F752EC">
                    <w:rPr>
                      <w:rFonts w:asciiTheme="minorEastAsia" w:eastAsiaTheme="minorEastAsia" w:hAnsiTheme="minorEastAsia" w:cs="宋体" w:hint="eastAsia"/>
                      <w:b/>
                      <w:bCs/>
                      <w:sz w:val="18"/>
                      <w:szCs w:val="18"/>
                    </w:rPr>
                    <w:t>核</w:t>
                  </w:r>
                </w:p>
              </w:tc>
              <w:tc>
                <w:tcPr>
                  <w:tcW w:w="781" w:type="dxa"/>
                  <w:gridSpan w:val="2"/>
                  <w:tcBorders>
                    <w:tl2br w:val="nil"/>
                    <w:tr2bl w:val="nil"/>
                  </w:tcBorders>
                  <w:vAlign w:val="center"/>
                </w:tcPr>
                <w:p w:rsidR="00131205" w:rsidRPr="00F752EC" w:rsidRDefault="00F752EC">
                  <w:pPr>
                    <w:jc w:val="center"/>
                    <w:rPr>
                      <w:rFonts w:asciiTheme="minorEastAsia" w:eastAsiaTheme="minorEastAsia" w:hAnsiTheme="minorEastAsia" w:cs="宋体"/>
                      <w:b/>
                      <w:bCs/>
                      <w:sz w:val="18"/>
                      <w:szCs w:val="18"/>
                    </w:rPr>
                  </w:pPr>
                  <w:r w:rsidRPr="00F752EC">
                    <w:rPr>
                      <w:rFonts w:asciiTheme="minorEastAsia" w:eastAsiaTheme="minorEastAsia" w:hAnsiTheme="minorEastAsia" w:cs="宋体" w:hint="eastAsia"/>
                      <w:b/>
                      <w:bCs/>
                      <w:sz w:val="18"/>
                      <w:szCs w:val="18"/>
                    </w:rPr>
                    <w:t>终结性</w:t>
                  </w:r>
                </w:p>
                <w:p w:rsidR="00131205" w:rsidRPr="00F752EC" w:rsidRDefault="00F752EC">
                  <w:pPr>
                    <w:jc w:val="center"/>
                    <w:rPr>
                      <w:rFonts w:asciiTheme="minorEastAsia" w:eastAsiaTheme="minorEastAsia" w:hAnsiTheme="minorEastAsia" w:cs="宋体"/>
                      <w:b/>
                      <w:bCs/>
                      <w:sz w:val="18"/>
                      <w:szCs w:val="18"/>
                    </w:rPr>
                  </w:pPr>
                  <w:r w:rsidRPr="00F752EC">
                    <w:rPr>
                      <w:rFonts w:asciiTheme="minorEastAsia" w:eastAsiaTheme="minorEastAsia" w:hAnsiTheme="minorEastAsia" w:cs="宋体" w:hint="eastAsia"/>
                      <w:b/>
                      <w:bCs/>
                      <w:sz w:val="18"/>
                      <w:szCs w:val="18"/>
                    </w:rPr>
                    <w:t>考核</w:t>
                  </w:r>
                </w:p>
              </w:tc>
            </w:tr>
            <w:tr w:rsidR="00131205" w:rsidRPr="00F752EC">
              <w:trPr>
                <w:trHeight w:val="434"/>
                <w:jc w:val="center"/>
              </w:trPr>
              <w:tc>
                <w:tcPr>
                  <w:tcW w:w="654" w:type="dxa"/>
                  <w:vMerge/>
                  <w:tcBorders>
                    <w:tl2br w:val="nil"/>
                    <w:tr2bl w:val="nil"/>
                  </w:tcBorders>
                  <w:vAlign w:val="center"/>
                </w:tcPr>
                <w:p w:rsidR="00131205" w:rsidRPr="00F752EC" w:rsidRDefault="00131205">
                  <w:pPr>
                    <w:jc w:val="center"/>
                    <w:rPr>
                      <w:rFonts w:asciiTheme="minorEastAsia" w:eastAsiaTheme="minorEastAsia" w:hAnsiTheme="minorEastAsia" w:cs="宋体"/>
                      <w:b/>
                      <w:bCs/>
                      <w:sz w:val="18"/>
                      <w:szCs w:val="18"/>
                    </w:rPr>
                  </w:pPr>
                </w:p>
              </w:tc>
              <w:tc>
                <w:tcPr>
                  <w:tcW w:w="565" w:type="dxa"/>
                  <w:vMerge/>
                  <w:tcBorders>
                    <w:tl2br w:val="nil"/>
                    <w:tr2bl w:val="nil"/>
                  </w:tcBorders>
                  <w:vAlign w:val="center"/>
                </w:tcPr>
                <w:p w:rsidR="00131205" w:rsidRPr="00F752EC" w:rsidRDefault="00131205">
                  <w:pPr>
                    <w:jc w:val="center"/>
                    <w:rPr>
                      <w:rFonts w:asciiTheme="minorEastAsia" w:eastAsiaTheme="minorEastAsia" w:hAnsiTheme="minorEastAsia" w:cs="宋体"/>
                      <w:b/>
                      <w:bCs/>
                      <w:sz w:val="18"/>
                      <w:szCs w:val="18"/>
                    </w:rPr>
                  </w:pPr>
                </w:p>
              </w:tc>
              <w:tc>
                <w:tcPr>
                  <w:tcW w:w="992" w:type="dxa"/>
                  <w:vMerge/>
                  <w:tcBorders>
                    <w:tl2br w:val="nil"/>
                    <w:tr2bl w:val="nil"/>
                  </w:tcBorders>
                  <w:vAlign w:val="center"/>
                </w:tcPr>
                <w:p w:rsidR="00131205" w:rsidRPr="00F752EC" w:rsidRDefault="00131205">
                  <w:pPr>
                    <w:jc w:val="center"/>
                    <w:rPr>
                      <w:rFonts w:asciiTheme="minorEastAsia" w:eastAsiaTheme="minorEastAsia" w:hAnsiTheme="minorEastAsia" w:cs="宋体"/>
                      <w:b/>
                      <w:bCs/>
                      <w:sz w:val="18"/>
                      <w:szCs w:val="18"/>
                    </w:rPr>
                  </w:pPr>
                </w:p>
              </w:tc>
              <w:tc>
                <w:tcPr>
                  <w:tcW w:w="2173" w:type="dxa"/>
                  <w:vMerge/>
                  <w:tcBorders>
                    <w:tl2br w:val="nil"/>
                    <w:tr2bl w:val="nil"/>
                  </w:tcBorders>
                  <w:vAlign w:val="center"/>
                </w:tcPr>
                <w:p w:rsidR="00131205" w:rsidRPr="00F752EC" w:rsidRDefault="00131205">
                  <w:pPr>
                    <w:jc w:val="center"/>
                    <w:rPr>
                      <w:rFonts w:asciiTheme="minorEastAsia" w:eastAsiaTheme="minorEastAsia" w:hAnsiTheme="minorEastAsia" w:cs="宋体"/>
                      <w:b/>
                      <w:bCs/>
                      <w:sz w:val="18"/>
                      <w:szCs w:val="18"/>
                    </w:rPr>
                  </w:pPr>
                </w:p>
              </w:tc>
              <w:tc>
                <w:tcPr>
                  <w:tcW w:w="337" w:type="dxa"/>
                  <w:vMerge/>
                  <w:tcBorders>
                    <w:tl2br w:val="nil"/>
                    <w:tr2bl w:val="nil"/>
                  </w:tcBorders>
                  <w:vAlign w:val="center"/>
                </w:tcPr>
                <w:p w:rsidR="00131205" w:rsidRPr="00F752EC" w:rsidRDefault="00131205">
                  <w:pPr>
                    <w:jc w:val="center"/>
                    <w:rPr>
                      <w:rFonts w:asciiTheme="minorEastAsia" w:eastAsiaTheme="minorEastAsia" w:hAnsiTheme="minorEastAsia" w:cs="宋体"/>
                      <w:b/>
                      <w:bCs/>
                      <w:sz w:val="18"/>
                      <w:szCs w:val="18"/>
                    </w:rPr>
                  </w:pPr>
                </w:p>
              </w:tc>
              <w:tc>
                <w:tcPr>
                  <w:tcW w:w="472" w:type="dxa"/>
                  <w:vMerge/>
                  <w:tcBorders>
                    <w:tl2br w:val="nil"/>
                    <w:tr2bl w:val="nil"/>
                  </w:tcBorders>
                  <w:vAlign w:val="center"/>
                </w:tcPr>
                <w:p w:rsidR="00131205" w:rsidRPr="00F752EC" w:rsidRDefault="00131205">
                  <w:pPr>
                    <w:jc w:val="center"/>
                    <w:rPr>
                      <w:rFonts w:asciiTheme="minorEastAsia" w:eastAsiaTheme="minorEastAsia" w:hAnsiTheme="minorEastAsia" w:cs="宋体"/>
                      <w:b/>
                      <w:bCs/>
                      <w:sz w:val="18"/>
                      <w:szCs w:val="18"/>
                    </w:rPr>
                  </w:pPr>
                </w:p>
              </w:tc>
              <w:tc>
                <w:tcPr>
                  <w:tcW w:w="388" w:type="dxa"/>
                  <w:vMerge/>
                  <w:tcBorders>
                    <w:tl2br w:val="nil"/>
                    <w:tr2bl w:val="nil"/>
                  </w:tcBorders>
                  <w:vAlign w:val="center"/>
                </w:tcPr>
                <w:p w:rsidR="00131205" w:rsidRPr="00F752EC" w:rsidRDefault="00131205">
                  <w:pPr>
                    <w:jc w:val="center"/>
                    <w:rPr>
                      <w:rFonts w:asciiTheme="minorEastAsia" w:eastAsiaTheme="minorEastAsia" w:hAnsiTheme="minorEastAsia" w:cs="宋体"/>
                      <w:b/>
                      <w:bCs/>
                      <w:sz w:val="18"/>
                      <w:szCs w:val="18"/>
                    </w:rPr>
                  </w:pPr>
                </w:p>
              </w:tc>
              <w:tc>
                <w:tcPr>
                  <w:tcW w:w="405" w:type="dxa"/>
                  <w:vMerge/>
                  <w:tcBorders>
                    <w:tl2br w:val="nil"/>
                    <w:tr2bl w:val="nil"/>
                  </w:tcBorders>
                  <w:vAlign w:val="center"/>
                </w:tcPr>
                <w:p w:rsidR="00131205" w:rsidRPr="00F752EC" w:rsidRDefault="00131205">
                  <w:pPr>
                    <w:jc w:val="center"/>
                    <w:rPr>
                      <w:rFonts w:asciiTheme="minorEastAsia" w:eastAsiaTheme="minorEastAsia" w:hAnsiTheme="minorEastAsia" w:cs="宋体"/>
                      <w:b/>
                      <w:bCs/>
                      <w:sz w:val="18"/>
                      <w:szCs w:val="18"/>
                    </w:rPr>
                  </w:pPr>
                </w:p>
              </w:tc>
              <w:tc>
                <w:tcPr>
                  <w:tcW w:w="404" w:type="dxa"/>
                  <w:vMerge/>
                  <w:tcBorders>
                    <w:tl2br w:val="nil"/>
                    <w:tr2bl w:val="nil"/>
                  </w:tcBorders>
                  <w:vAlign w:val="center"/>
                </w:tcPr>
                <w:p w:rsidR="00131205" w:rsidRPr="00F752EC" w:rsidRDefault="00131205">
                  <w:pPr>
                    <w:jc w:val="center"/>
                    <w:rPr>
                      <w:rFonts w:asciiTheme="minorEastAsia" w:eastAsiaTheme="minorEastAsia" w:hAnsiTheme="minorEastAsia" w:cs="宋体"/>
                      <w:b/>
                      <w:bCs/>
                      <w:sz w:val="18"/>
                      <w:szCs w:val="18"/>
                    </w:rPr>
                  </w:pPr>
                </w:p>
              </w:tc>
              <w:tc>
                <w:tcPr>
                  <w:tcW w:w="440" w:type="dxa"/>
                  <w:vMerge/>
                  <w:tcBorders>
                    <w:tl2br w:val="nil"/>
                    <w:tr2bl w:val="nil"/>
                  </w:tcBorders>
                  <w:vAlign w:val="center"/>
                </w:tcPr>
                <w:p w:rsidR="00131205" w:rsidRPr="00F752EC" w:rsidRDefault="00131205">
                  <w:pPr>
                    <w:jc w:val="center"/>
                    <w:rPr>
                      <w:rFonts w:asciiTheme="minorEastAsia" w:eastAsiaTheme="minorEastAsia" w:hAnsiTheme="minorEastAsia" w:cs="宋体"/>
                      <w:b/>
                      <w:bCs/>
                      <w:sz w:val="18"/>
                      <w:szCs w:val="18"/>
                    </w:rPr>
                  </w:pPr>
                </w:p>
              </w:tc>
              <w:tc>
                <w:tcPr>
                  <w:tcW w:w="510" w:type="dxa"/>
                  <w:vMerge/>
                  <w:tcBorders>
                    <w:tl2br w:val="nil"/>
                    <w:tr2bl w:val="nil"/>
                  </w:tcBorders>
                  <w:vAlign w:val="center"/>
                </w:tcPr>
                <w:p w:rsidR="00131205" w:rsidRPr="00F752EC" w:rsidRDefault="00131205">
                  <w:pPr>
                    <w:jc w:val="center"/>
                    <w:rPr>
                      <w:rFonts w:asciiTheme="minorEastAsia" w:eastAsiaTheme="minorEastAsia" w:hAnsiTheme="minorEastAsia" w:cs="宋体"/>
                      <w:b/>
                      <w:bCs/>
                      <w:sz w:val="18"/>
                      <w:szCs w:val="18"/>
                    </w:rPr>
                  </w:pPr>
                </w:p>
              </w:tc>
              <w:tc>
                <w:tcPr>
                  <w:tcW w:w="490" w:type="dxa"/>
                  <w:vMerge/>
                  <w:tcBorders>
                    <w:tl2br w:val="nil"/>
                    <w:tr2bl w:val="nil"/>
                  </w:tcBorders>
                  <w:vAlign w:val="center"/>
                </w:tcPr>
                <w:p w:rsidR="00131205" w:rsidRPr="00F752EC" w:rsidRDefault="00131205">
                  <w:pPr>
                    <w:jc w:val="center"/>
                    <w:rPr>
                      <w:rFonts w:asciiTheme="minorEastAsia" w:eastAsiaTheme="minorEastAsia" w:hAnsiTheme="minorEastAsia" w:cs="宋体"/>
                      <w:b/>
                      <w:bCs/>
                      <w:sz w:val="18"/>
                      <w:szCs w:val="18"/>
                    </w:rPr>
                  </w:pPr>
                </w:p>
              </w:tc>
              <w:tc>
                <w:tcPr>
                  <w:tcW w:w="464" w:type="dxa"/>
                  <w:vMerge/>
                  <w:tcBorders>
                    <w:tl2br w:val="nil"/>
                    <w:tr2bl w:val="nil"/>
                  </w:tcBorders>
                  <w:vAlign w:val="center"/>
                </w:tcPr>
                <w:p w:rsidR="00131205" w:rsidRPr="00F752EC" w:rsidRDefault="00131205">
                  <w:pPr>
                    <w:jc w:val="center"/>
                    <w:rPr>
                      <w:rFonts w:asciiTheme="minorEastAsia" w:eastAsiaTheme="minorEastAsia" w:hAnsiTheme="minorEastAsia" w:cs="宋体"/>
                      <w:b/>
                      <w:bCs/>
                      <w:sz w:val="18"/>
                      <w:szCs w:val="18"/>
                    </w:rPr>
                  </w:pPr>
                </w:p>
              </w:tc>
              <w:tc>
                <w:tcPr>
                  <w:tcW w:w="405" w:type="dxa"/>
                  <w:vMerge/>
                  <w:tcBorders>
                    <w:tl2br w:val="nil"/>
                    <w:tr2bl w:val="nil"/>
                  </w:tcBorders>
                  <w:vAlign w:val="center"/>
                </w:tcPr>
                <w:p w:rsidR="00131205" w:rsidRPr="00F752EC" w:rsidRDefault="00131205">
                  <w:pPr>
                    <w:jc w:val="center"/>
                    <w:rPr>
                      <w:rFonts w:asciiTheme="minorEastAsia" w:eastAsiaTheme="minorEastAsia" w:hAnsiTheme="minorEastAsia" w:cs="宋体"/>
                      <w:b/>
                      <w:bCs/>
                      <w:sz w:val="18"/>
                      <w:szCs w:val="18"/>
                    </w:rPr>
                  </w:pPr>
                </w:p>
              </w:tc>
              <w:tc>
                <w:tcPr>
                  <w:tcW w:w="381" w:type="dxa"/>
                  <w:tcBorders>
                    <w:tl2br w:val="nil"/>
                    <w:tr2bl w:val="nil"/>
                  </w:tcBorders>
                  <w:vAlign w:val="center"/>
                </w:tcPr>
                <w:p w:rsidR="00131205" w:rsidRPr="00F752EC" w:rsidRDefault="00F752EC">
                  <w:pPr>
                    <w:jc w:val="center"/>
                    <w:rPr>
                      <w:rFonts w:asciiTheme="minorEastAsia" w:eastAsiaTheme="minorEastAsia" w:hAnsiTheme="minorEastAsia" w:cs="宋体"/>
                      <w:b/>
                      <w:bCs/>
                      <w:sz w:val="18"/>
                      <w:szCs w:val="18"/>
                    </w:rPr>
                  </w:pPr>
                  <w:r w:rsidRPr="00F752EC">
                    <w:rPr>
                      <w:rFonts w:asciiTheme="minorEastAsia" w:eastAsiaTheme="minorEastAsia" w:hAnsiTheme="minorEastAsia" w:cs="宋体" w:hint="eastAsia"/>
                      <w:b/>
                      <w:bCs/>
                      <w:sz w:val="18"/>
                      <w:szCs w:val="18"/>
                    </w:rPr>
                    <w:t>闭卷</w:t>
                  </w:r>
                </w:p>
              </w:tc>
              <w:tc>
                <w:tcPr>
                  <w:tcW w:w="400" w:type="dxa"/>
                  <w:tcBorders>
                    <w:tl2br w:val="nil"/>
                    <w:tr2bl w:val="nil"/>
                  </w:tcBorders>
                  <w:vAlign w:val="center"/>
                </w:tcPr>
                <w:p w:rsidR="00131205" w:rsidRPr="00F752EC" w:rsidRDefault="00F752EC">
                  <w:pPr>
                    <w:jc w:val="center"/>
                    <w:rPr>
                      <w:rFonts w:asciiTheme="minorEastAsia" w:eastAsiaTheme="minorEastAsia" w:hAnsiTheme="minorEastAsia" w:cs="宋体"/>
                      <w:b/>
                      <w:bCs/>
                      <w:sz w:val="18"/>
                      <w:szCs w:val="18"/>
                    </w:rPr>
                  </w:pPr>
                  <w:r w:rsidRPr="00F752EC">
                    <w:rPr>
                      <w:rFonts w:asciiTheme="minorEastAsia" w:eastAsiaTheme="minorEastAsia" w:hAnsiTheme="minorEastAsia" w:cs="宋体" w:hint="eastAsia"/>
                      <w:b/>
                      <w:bCs/>
                      <w:sz w:val="18"/>
                      <w:szCs w:val="18"/>
                    </w:rPr>
                    <w:t>开卷</w:t>
                  </w:r>
                </w:p>
              </w:tc>
            </w:tr>
            <w:tr w:rsidR="00131205" w:rsidRPr="00F752EC">
              <w:trPr>
                <w:trHeight w:hRule="exact" w:val="495"/>
                <w:jc w:val="center"/>
              </w:trPr>
              <w:tc>
                <w:tcPr>
                  <w:tcW w:w="654" w:type="dxa"/>
                  <w:vMerge w:val="restart"/>
                  <w:tcBorders>
                    <w:tl2br w:val="nil"/>
                    <w:tr2bl w:val="nil"/>
                  </w:tcBorders>
                  <w:vAlign w:val="center"/>
                </w:tcPr>
                <w:p w:rsidR="00131205" w:rsidRPr="00F752EC" w:rsidRDefault="00F752EC">
                  <w:pPr>
                    <w:spacing w:line="280" w:lineRule="exact"/>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公</w:t>
                  </w:r>
                </w:p>
                <w:p w:rsidR="00131205" w:rsidRPr="00F752EC" w:rsidRDefault="00F752EC">
                  <w:pPr>
                    <w:spacing w:line="280" w:lineRule="exact"/>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共</w:t>
                  </w:r>
                </w:p>
                <w:p w:rsidR="00131205" w:rsidRPr="00F752EC" w:rsidRDefault="00F752EC">
                  <w:pPr>
                    <w:spacing w:line="280" w:lineRule="exact"/>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基</w:t>
                  </w:r>
                </w:p>
                <w:p w:rsidR="00131205" w:rsidRPr="00F752EC" w:rsidRDefault="00F752EC">
                  <w:pPr>
                    <w:spacing w:line="280" w:lineRule="exact"/>
                    <w:jc w:val="center"/>
                    <w:rPr>
                      <w:rFonts w:asciiTheme="minorEastAsia" w:eastAsiaTheme="minorEastAsia" w:hAnsiTheme="minorEastAsia" w:cs="宋体"/>
                      <w:sz w:val="18"/>
                      <w:szCs w:val="18"/>
                    </w:rPr>
                  </w:pPr>
                  <w:proofErr w:type="gramStart"/>
                  <w:r w:rsidRPr="00F752EC">
                    <w:rPr>
                      <w:rFonts w:asciiTheme="minorEastAsia" w:eastAsiaTheme="minorEastAsia" w:hAnsiTheme="minorEastAsia" w:cs="宋体" w:hint="eastAsia"/>
                      <w:sz w:val="18"/>
                      <w:szCs w:val="18"/>
                    </w:rPr>
                    <w:t>础</w:t>
                  </w:r>
                  <w:proofErr w:type="gramEnd"/>
                </w:p>
                <w:p w:rsidR="00131205" w:rsidRPr="00F752EC" w:rsidRDefault="00F752EC">
                  <w:pPr>
                    <w:spacing w:line="280" w:lineRule="exact"/>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课</w:t>
                  </w:r>
                </w:p>
              </w:tc>
              <w:tc>
                <w:tcPr>
                  <w:tcW w:w="56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rPr>
                    <w:t>1</w:t>
                  </w:r>
                </w:p>
              </w:tc>
              <w:tc>
                <w:tcPr>
                  <w:tcW w:w="99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YJ50001</w:t>
                  </w:r>
                </w:p>
              </w:tc>
              <w:tc>
                <w:tcPr>
                  <w:tcW w:w="2173"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思想道德与法治</w:t>
                  </w:r>
                </w:p>
              </w:tc>
              <w:tc>
                <w:tcPr>
                  <w:tcW w:w="337"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3</w:t>
                  </w:r>
                </w:p>
              </w:tc>
              <w:tc>
                <w:tcPr>
                  <w:tcW w:w="47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54</w:t>
                  </w:r>
                </w:p>
              </w:tc>
              <w:tc>
                <w:tcPr>
                  <w:tcW w:w="388"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14</w:t>
                  </w: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40</w:t>
                  </w:r>
                </w:p>
              </w:tc>
              <w:tc>
                <w:tcPr>
                  <w:tcW w:w="40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40"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54</w:t>
                  </w:r>
                </w:p>
              </w:tc>
              <w:tc>
                <w:tcPr>
                  <w:tcW w:w="51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9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6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sz w:val="18"/>
                      <w:szCs w:val="18"/>
                    </w:rPr>
                    <w:t>√</w:t>
                  </w:r>
                </w:p>
              </w:tc>
              <w:tc>
                <w:tcPr>
                  <w:tcW w:w="381"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sz w:val="18"/>
                      <w:szCs w:val="18"/>
                    </w:rPr>
                    <w:t>√</w:t>
                  </w:r>
                </w:p>
              </w:tc>
              <w:tc>
                <w:tcPr>
                  <w:tcW w:w="40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r>
            <w:tr w:rsidR="00131205" w:rsidRPr="00F752EC">
              <w:trPr>
                <w:trHeight w:hRule="exact" w:val="684"/>
                <w:jc w:val="center"/>
              </w:trPr>
              <w:tc>
                <w:tcPr>
                  <w:tcW w:w="654" w:type="dxa"/>
                  <w:vMerge/>
                  <w:tcBorders>
                    <w:tl2br w:val="nil"/>
                    <w:tr2bl w:val="nil"/>
                  </w:tcBorders>
                  <w:vAlign w:val="center"/>
                </w:tcPr>
                <w:p w:rsidR="00131205" w:rsidRPr="00F752EC" w:rsidRDefault="00131205">
                  <w:pPr>
                    <w:spacing w:line="280" w:lineRule="exact"/>
                    <w:jc w:val="center"/>
                    <w:rPr>
                      <w:rFonts w:asciiTheme="minorEastAsia" w:eastAsiaTheme="minorEastAsia" w:hAnsiTheme="minorEastAsia" w:cs="宋体"/>
                      <w:sz w:val="18"/>
                      <w:szCs w:val="18"/>
                    </w:rPr>
                  </w:pPr>
                </w:p>
              </w:tc>
              <w:tc>
                <w:tcPr>
                  <w:tcW w:w="56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rPr>
                    <w:t>2</w:t>
                  </w:r>
                </w:p>
              </w:tc>
              <w:tc>
                <w:tcPr>
                  <w:tcW w:w="99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YJ50002</w:t>
                  </w:r>
                </w:p>
              </w:tc>
              <w:tc>
                <w:tcPr>
                  <w:tcW w:w="2173"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毛泽东思想与中国特色社会主义理论体系概论</w:t>
                  </w:r>
                </w:p>
              </w:tc>
              <w:tc>
                <w:tcPr>
                  <w:tcW w:w="337"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4</w:t>
                  </w:r>
                </w:p>
              </w:tc>
              <w:tc>
                <w:tcPr>
                  <w:tcW w:w="47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72</w:t>
                  </w:r>
                </w:p>
              </w:tc>
              <w:tc>
                <w:tcPr>
                  <w:tcW w:w="388"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20</w:t>
                  </w: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52</w:t>
                  </w:r>
                </w:p>
              </w:tc>
              <w:tc>
                <w:tcPr>
                  <w:tcW w:w="40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40" w:type="dxa"/>
                  <w:tcBorders>
                    <w:tl2br w:val="nil"/>
                    <w:tr2bl w:val="nil"/>
                  </w:tcBorders>
                  <w:vAlign w:val="center"/>
                </w:tcPr>
                <w:p w:rsidR="00131205" w:rsidRPr="00F752EC" w:rsidRDefault="00131205">
                  <w:pPr>
                    <w:widowControl/>
                    <w:jc w:val="center"/>
                    <w:textAlignment w:val="center"/>
                    <w:rPr>
                      <w:rFonts w:asciiTheme="minorEastAsia" w:eastAsiaTheme="minorEastAsia" w:hAnsiTheme="minorEastAsia" w:cs="宋体"/>
                      <w:sz w:val="18"/>
                      <w:szCs w:val="18"/>
                    </w:rPr>
                  </w:pPr>
                </w:p>
              </w:tc>
              <w:tc>
                <w:tcPr>
                  <w:tcW w:w="510" w:type="dxa"/>
                  <w:tcBorders>
                    <w:tl2br w:val="nil"/>
                    <w:tr2bl w:val="nil"/>
                  </w:tcBorders>
                  <w:vAlign w:val="center"/>
                </w:tcPr>
                <w:p w:rsidR="00131205" w:rsidRPr="00F752EC" w:rsidRDefault="00F752EC">
                  <w:pPr>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72</w:t>
                  </w:r>
                </w:p>
              </w:tc>
              <w:tc>
                <w:tcPr>
                  <w:tcW w:w="49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6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sz w:val="18"/>
                      <w:szCs w:val="18"/>
                    </w:rPr>
                    <w:t>√</w:t>
                  </w:r>
                </w:p>
              </w:tc>
              <w:tc>
                <w:tcPr>
                  <w:tcW w:w="381"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sz w:val="18"/>
                      <w:szCs w:val="18"/>
                    </w:rPr>
                    <w:t>√</w:t>
                  </w:r>
                </w:p>
              </w:tc>
              <w:tc>
                <w:tcPr>
                  <w:tcW w:w="40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r>
            <w:tr w:rsidR="00131205" w:rsidRPr="00F752EC">
              <w:trPr>
                <w:trHeight w:hRule="exact" w:val="533"/>
                <w:jc w:val="center"/>
              </w:trPr>
              <w:tc>
                <w:tcPr>
                  <w:tcW w:w="654" w:type="dxa"/>
                  <w:vMerge/>
                  <w:tcBorders>
                    <w:tl2br w:val="nil"/>
                    <w:tr2bl w:val="nil"/>
                  </w:tcBorders>
                  <w:vAlign w:val="center"/>
                </w:tcPr>
                <w:p w:rsidR="00131205" w:rsidRPr="00F752EC" w:rsidRDefault="00131205">
                  <w:pPr>
                    <w:spacing w:line="280" w:lineRule="exact"/>
                    <w:jc w:val="center"/>
                    <w:rPr>
                      <w:rFonts w:asciiTheme="minorEastAsia" w:eastAsiaTheme="minorEastAsia" w:hAnsiTheme="minorEastAsia" w:cs="宋体"/>
                      <w:sz w:val="18"/>
                      <w:szCs w:val="18"/>
                    </w:rPr>
                  </w:pPr>
                </w:p>
              </w:tc>
              <w:tc>
                <w:tcPr>
                  <w:tcW w:w="56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rPr>
                    <w:t>3</w:t>
                  </w:r>
                </w:p>
              </w:tc>
              <w:tc>
                <w:tcPr>
                  <w:tcW w:w="99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YJ50009</w:t>
                  </w:r>
                </w:p>
              </w:tc>
              <w:tc>
                <w:tcPr>
                  <w:tcW w:w="2173"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lang w:val="zh-CN"/>
                    </w:rPr>
                  </w:pPr>
                  <w:r w:rsidRPr="00F752EC">
                    <w:rPr>
                      <w:rFonts w:asciiTheme="minorEastAsia" w:eastAsiaTheme="minorEastAsia" w:hAnsiTheme="minorEastAsia" w:cs="宋体" w:hint="eastAsia"/>
                      <w:color w:val="000000"/>
                      <w:sz w:val="18"/>
                      <w:szCs w:val="18"/>
                    </w:rPr>
                    <w:t>习近平新时代中国特色社会主义思想概论</w:t>
                  </w:r>
                </w:p>
              </w:tc>
              <w:tc>
                <w:tcPr>
                  <w:tcW w:w="337"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3</w:t>
                  </w:r>
                </w:p>
              </w:tc>
              <w:tc>
                <w:tcPr>
                  <w:tcW w:w="47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54</w:t>
                  </w:r>
                </w:p>
              </w:tc>
              <w:tc>
                <w:tcPr>
                  <w:tcW w:w="388"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14</w:t>
                  </w: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40</w:t>
                  </w:r>
                </w:p>
              </w:tc>
              <w:tc>
                <w:tcPr>
                  <w:tcW w:w="40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40" w:type="dxa"/>
                  <w:tcBorders>
                    <w:tl2br w:val="nil"/>
                    <w:tr2bl w:val="nil"/>
                  </w:tcBorders>
                  <w:vAlign w:val="center"/>
                </w:tcPr>
                <w:p w:rsidR="00131205" w:rsidRPr="00F752EC" w:rsidRDefault="00131205">
                  <w:pPr>
                    <w:widowControl/>
                    <w:jc w:val="center"/>
                    <w:textAlignment w:val="center"/>
                    <w:rPr>
                      <w:rFonts w:asciiTheme="minorEastAsia" w:eastAsiaTheme="minorEastAsia" w:hAnsiTheme="minorEastAsia" w:cs="宋体"/>
                      <w:sz w:val="18"/>
                      <w:szCs w:val="18"/>
                    </w:rPr>
                  </w:pPr>
                </w:p>
              </w:tc>
              <w:tc>
                <w:tcPr>
                  <w:tcW w:w="510" w:type="dxa"/>
                  <w:tcBorders>
                    <w:tl2br w:val="nil"/>
                    <w:tr2bl w:val="nil"/>
                  </w:tcBorders>
                  <w:vAlign w:val="center"/>
                </w:tcPr>
                <w:p w:rsidR="00131205" w:rsidRPr="00F752EC" w:rsidRDefault="00131205">
                  <w:pPr>
                    <w:widowControl/>
                    <w:jc w:val="center"/>
                    <w:textAlignment w:val="center"/>
                    <w:rPr>
                      <w:rFonts w:asciiTheme="minorEastAsia" w:eastAsiaTheme="minorEastAsia" w:hAnsiTheme="minorEastAsia" w:cs="宋体"/>
                      <w:sz w:val="18"/>
                      <w:szCs w:val="18"/>
                    </w:rPr>
                  </w:pPr>
                </w:p>
              </w:tc>
              <w:tc>
                <w:tcPr>
                  <w:tcW w:w="490" w:type="dxa"/>
                  <w:tcBorders>
                    <w:tl2br w:val="nil"/>
                    <w:tr2bl w:val="nil"/>
                  </w:tcBorders>
                  <w:vAlign w:val="center"/>
                </w:tcPr>
                <w:p w:rsidR="00131205" w:rsidRPr="00F752EC" w:rsidRDefault="00F752EC">
                  <w:pPr>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54</w:t>
                  </w:r>
                </w:p>
              </w:tc>
              <w:tc>
                <w:tcPr>
                  <w:tcW w:w="46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sz w:val="18"/>
                      <w:szCs w:val="18"/>
                    </w:rPr>
                    <w:t>√</w:t>
                  </w:r>
                </w:p>
              </w:tc>
              <w:tc>
                <w:tcPr>
                  <w:tcW w:w="381"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sz w:val="18"/>
                      <w:szCs w:val="18"/>
                    </w:rPr>
                    <w:t>√</w:t>
                  </w:r>
                </w:p>
              </w:tc>
              <w:tc>
                <w:tcPr>
                  <w:tcW w:w="40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r>
            <w:tr w:rsidR="00131205" w:rsidRPr="00F752EC">
              <w:trPr>
                <w:trHeight w:hRule="exact" w:val="533"/>
                <w:jc w:val="center"/>
              </w:trPr>
              <w:tc>
                <w:tcPr>
                  <w:tcW w:w="654" w:type="dxa"/>
                  <w:vMerge/>
                  <w:tcBorders>
                    <w:tl2br w:val="nil"/>
                    <w:tr2bl w:val="nil"/>
                  </w:tcBorders>
                  <w:vAlign w:val="center"/>
                </w:tcPr>
                <w:p w:rsidR="00131205" w:rsidRPr="00F752EC" w:rsidRDefault="00131205">
                  <w:pPr>
                    <w:spacing w:line="280" w:lineRule="exact"/>
                    <w:jc w:val="center"/>
                    <w:rPr>
                      <w:rFonts w:asciiTheme="minorEastAsia" w:eastAsiaTheme="minorEastAsia" w:hAnsiTheme="minorEastAsia" w:cs="宋体"/>
                      <w:sz w:val="18"/>
                      <w:szCs w:val="18"/>
                    </w:rPr>
                  </w:pPr>
                </w:p>
              </w:tc>
              <w:tc>
                <w:tcPr>
                  <w:tcW w:w="56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rPr>
                  </w:pPr>
                  <w:r w:rsidRPr="00F752EC">
                    <w:rPr>
                      <w:rFonts w:asciiTheme="minorEastAsia" w:eastAsiaTheme="minorEastAsia" w:hAnsiTheme="minorEastAsia" w:cs="宋体" w:hint="eastAsia"/>
                      <w:color w:val="000000"/>
                    </w:rPr>
                    <w:t>4</w:t>
                  </w:r>
                </w:p>
              </w:tc>
              <w:tc>
                <w:tcPr>
                  <w:tcW w:w="99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YJ50010</w:t>
                  </w:r>
                </w:p>
              </w:tc>
              <w:tc>
                <w:tcPr>
                  <w:tcW w:w="2173"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bCs/>
                      <w:color w:val="000000"/>
                      <w:sz w:val="18"/>
                      <w:szCs w:val="18"/>
                    </w:rPr>
                    <w:t>大学生心理健康教育</w:t>
                  </w:r>
                </w:p>
              </w:tc>
              <w:tc>
                <w:tcPr>
                  <w:tcW w:w="337"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3</w:t>
                  </w:r>
                </w:p>
              </w:tc>
              <w:tc>
                <w:tcPr>
                  <w:tcW w:w="47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54</w:t>
                  </w:r>
                </w:p>
              </w:tc>
              <w:tc>
                <w:tcPr>
                  <w:tcW w:w="388"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14</w:t>
                  </w: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40</w:t>
                  </w:r>
                </w:p>
              </w:tc>
              <w:tc>
                <w:tcPr>
                  <w:tcW w:w="40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40"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54</w:t>
                  </w:r>
                </w:p>
              </w:tc>
              <w:tc>
                <w:tcPr>
                  <w:tcW w:w="510" w:type="dxa"/>
                  <w:tcBorders>
                    <w:tl2br w:val="nil"/>
                    <w:tr2bl w:val="nil"/>
                  </w:tcBorders>
                  <w:vAlign w:val="center"/>
                </w:tcPr>
                <w:p w:rsidR="00131205" w:rsidRPr="00F752EC" w:rsidRDefault="00131205">
                  <w:pPr>
                    <w:widowControl/>
                    <w:jc w:val="center"/>
                    <w:textAlignment w:val="center"/>
                    <w:rPr>
                      <w:rFonts w:asciiTheme="minorEastAsia" w:eastAsiaTheme="minorEastAsia" w:hAnsiTheme="minorEastAsia" w:cs="宋体"/>
                      <w:sz w:val="18"/>
                      <w:szCs w:val="18"/>
                    </w:rPr>
                  </w:pPr>
                </w:p>
              </w:tc>
              <w:tc>
                <w:tcPr>
                  <w:tcW w:w="49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6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w:t>
                  </w:r>
                </w:p>
              </w:tc>
              <w:tc>
                <w:tcPr>
                  <w:tcW w:w="381"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w:t>
                  </w:r>
                </w:p>
              </w:tc>
              <w:tc>
                <w:tcPr>
                  <w:tcW w:w="40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r>
            <w:tr w:rsidR="00131205" w:rsidRPr="00F752EC">
              <w:trPr>
                <w:trHeight w:hRule="exact" w:val="352"/>
                <w:jc w:val="center"/>
              </w:trPr>
              <w:tc>
                <w:tcPr>
                  <w:tcW w:w="654" w:type="dxa"/>
                  <w:vMerge/>
                  <w:tcBorders>
                    <w:tl2br w:val="nil"/>
                    <w:tr2bl w:val="nil"/>
                  </w:tcBorders>
                  <w:vAlign w:val="center"/>
                </w:tcPr>
                <w:p w:rsidR="00131205" w:rsidRPr="00F752EC" w:rsidRDefault="00131205">
                  <w:pPr>
                    <w:spacing w:line="280" w:lineRule="exact"/>
                    <w:jc w:val="center"/>
                    <w:rPr>
                      <w:rFonts w:asciiTheme="minorEastAsia" w:eastAsiaTheme="minorEastAsia" w:hAnsiTheme="minorEastAsia" w:cs="宋体"/>
                      <w:sz w:val="18"/>
                      <w:szCs w:val="18"/>
                    </w:rPr>
                  </w:pPr>
                </w:p>
              </w:tc>
              <w:tc>
                <w:tcPr>
                  <w:tcW w:w="56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rPr>
                    <w:t>5</w:t>
                  </w:r>
                </w:p>
              </w:tc>
              <w:tc>
                <w:tcPr>
                  <w:tcW w:w="99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YJ50006</w:t>
                  </w:r>
                </w:p>
              </w:tc>
              <w:tc>
                <w:tcPr>
                  <w:tcW w:w="2173"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lang w:val="zh-CN"/>
                    </w:rPr>
                  </w:pPr>
                  <w:r w:rsidRPr="00F752EC">
                    <w:rPr>
                      <w:rFonts w:asciiTheme="minorEastAsia" w:eastAsiaTheme="minorEastAsia" w:hAnsiTheme="minorEastAsia" w:cs="宋体" w:hint="eastAsia"/>
                      <w:color w:val="000000"/>
                      <w:sz w:val="18"/>
                      <w:szCs w:val="18"/>
                    </w:rPr>
                    <w:t>大学应用数学基础</w:t>
                  </w:r>
                </w:p>
              </w:tc>
              <w:tc>
                <w:tcPr>
                  <w:tcW w:w="337"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2</w:t>
                  </w:r>
                </w:p>
              </w:tc>
              <w:tc>
                <w:tcPr>
                  <w:tcW w:w="47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36</w:t>
                  </w:r>
                </w:p>
              </w:tc>
              <w:tc>
                <w:tcPr>
                  <w:tcW w:w="388"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8</w:t>
                  </w: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28</w:t>
                  </w:r>
                </w:p>
              </w:tc>
              <w:tc>
                <w:tcPr>
                  <w:tcW w:w="40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40"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36</w:t>
                  </w:r>
                </w:p>
              </w:tc>
              <w:tc>
                <w:tcPr>
                  <w:tcW w:w="510" w:type="dxa"/>
                  <w:tcBorders>
                    <w:tl2br w:val="nil"/>
                    <w:tr2bl w:val="nil"/>
                  </w:tcBorders>
                  <w:vAlign w:val="center"/>
                </w:tcPr>
                <w:p w:rsidR="00131205" w:rsidRPr="00F752EC" w:rsidRDefault="00131205">
                  <w:pPr>
                    <w:widowControl/>
                    <w:jc w:val="center"/>
                    <w:textAlignment w:val="center"/>
                    <w:rPr>
                      <w:rFonts w:asciiTheme="minorEastAsia" w:eastAsiaTheme="minorEastAsia" w:hAnsiTheme="minorEastAsia" w:cs="宋体"/>
                      <w:sz w:val="18"/>
                      <w:szCs w:val="18"/>
                    </w:rPr>
                  </w:pPr>
                </w:p>
              </w:tc>
              <w:tc>
                <w:tcPr>
                  <w:tcW w:w="49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6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sz w:val="18"/>
                      <w:szCs w:val="18"/>
                    </w:rPr>
                    <w:t>√</w:t>
                  </w:r>
                </w:p>
              </w:tc>
              <w:tc>
                <w:tcPr>
                  <w:tcW w:w="381"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sz w:val="18"/>
                      <w:szCs w:val="18"/>
                    </w:rPr>
                    <w:t>√</w:t>
                  </w:r>
                </w:p>
              </w:tc>
              <w:tc>
                <w:tcPr>
                  <w:tcW w:w="40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r>
            <w:tr w:rsidR="00131205" w:rsidRPr="00F752EC">
              <w:trPr>
                <w:trHeight w:hRule="exact" w:val="327"/>
                <w:jc w:val="center"/>
              </w:trPr>
              <w:tc>
                <w:tcPr>
                  <w:tcW w:w="654" w:type="dxa"/>
                  <w:vMerge/>
                  <w:tcBorders>
                    <w:tl2br w:val="nil"/>
                    <w:tr2bl w:val="nil"/>
                  </w:tcBorders>
                  <w:vAlign w:val="center"/>
                </w:tcPr>
                <w:p w:rsidR="00131205" w:rsidRPr="00F752EC" w:rsidRDefault="00131205">
                  <w:pPr>
                    <w:spacing w:line="280" w:lineRule="exact"/>
                    <w:jc w:val="center"/>
                    <w:rPr>
                      <w:rFonts w:asciiTheme="minorEastAsia" w:eastAsiaTheme="minorEastAsia" w:hAnsiTheme="minorEastAsia" w:cs="宋体"/>
                      <w:sz w:val="18"/>
                      <w:szCs w:val="18"/>
                    </w:rPr>
                  </w:pPr>
                </w:p>
              </w:tc>
              <w:tc>
                <w:tcPr>
                  <w:tcW w:w="56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rPr>
                    <w:t>6</w:t>
                  </w:r>
                </w:p>
              </w:tc>
              <w:tc>
                <w:tcPr>
                  <w:tcW w:w="99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YJ50007</w:t>
                  </w:r>
                </w:p>
              </w:tc>
              <w:tc>
                <w:tcPr>
                  <w:tcW w:w="2173"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英语</w:t>
                  </w:r>
                </w:p>
              </w:tc>
              <w:tc>
                <w:tcPr>
                  <w:tcW w:w="337"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2</w:t>
                  </w:r>
                </w:p>
              </w:tc>
              <w:tc>
                <w:tcPr>
                  <w:tcW w:w="47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36</w:t>
                  </w:r>
                </w:p>
              </w:tc>
              <w:tc>
                <w:tcPr>
                  <w:tcW w:w="388"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28</w:t>
                  </w: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8</w:t>
                  </w:r>
                </w:p>
              </w:tc>
              <w:tc>
                <w:tcPr>
                  <w:tcW w:w="40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4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510"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36</w:t>
                  </w:r>
                </w:p>
              </w:tc>
              <w:tc>
                <w:tcPr>
                  <w:tcW w:w="49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6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sz w:val="18"/>
                      <w:szCs w:val="18"/>
                    </w:rPr>
                    <w:t>√</w:t>
                  </w:r>
                </w:p>
              </w:tc>
              <w:tc>
                <w:tcPr>
                  <w:tcW w:w="381"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sz w:val="18"/>
                      <w:szCs w:val="18"/>
                    </w:rPr>
                    <w:t>√</w:t>
                  </w:r>
                </w:p>
              </w:tc>
              <w:tc>
                <w:tcPr>
                  <w:tcW w:w="40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r>
            <w:tr w:rsidR="00131205" w:rsidRPr="00F752EC">
              <w:trPr>
                <w:trHeight w:hRule="exact" w:val="394"/>
                <w:jc w:val="center"/>
              </w:trPr>
              <w:tc>
                <w:tcPr>
                  <w:tcW w:w="654" w:type="dxa"/>
                  <w:vMerge/>
                  <w:tcBorders>
                    <w:tl2br w:val="nil"/>
                    <w:tr2bl w:val="nil"/>
                  </w:tcBorders>
                  <w:vAlign w:val="center"/>
                </w:tcPr>
                <w:p w:rsidR="00131205" w:rsidRPr="00F752EC" w:rsidRDefault="00131205">
                  <w:pPr>
                    <w:spacing w:line="280" w:lineRule="exact"/>
                    <w:jc w:val="center"/>
                    <w:rPr>
                      <w:rFonts w:asciiTheme="minorEastAsia" w:eastAsiaTheme="minorEastAsia" w:hAnsiTheme="minorEastAsia" w:cs="宋体"/>
                      <w:sz w:val="18"/>
                      <w:szCs w:val="18"/>
                    </w:rPr>
                  </w:pPr>
                </w:p>
              </w:tc>
              <w:tc>
                <w:tcPr>
                  <w:tcW w:w="56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rPr>
                    <w:t>7</w:t>
                  </w:r>
                </w:p>
              </w:tc>
              <w:tc>
                <w:tcPr>
                  <w:tcW w:w="99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YJ50003</w:t>
                  </w:r>
                </w:p>
              </w:tc>
              <w:tc>
                <w:tcPr>
                  <w:tcW w:w="2173"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形势与政策</w:t>
                  </w:r>
                </w:p>
              </w:tc>
              <w:tc>
                <w:tcPr>
                  <w:tcW w:w="337"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1</w:t>
                  </w:r>
                </w:p>
              </w:tc>
              <w:tc>
                <w:tcPr>
                  <w:tcW w:w="47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18</w:t>
                  </w:r>
                </w:p>
              </w:tc>
              <w:tc>
                <w:tcPr>
                  <w:tcW w:w="388"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9</w:t>
                  </w: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9</w:t>
                  </w:r>
                </w:p>
              </w:tc>
              <w:tc>
                <w:tcPr>
                  <w:tcW w:w="404" w:type="dxa"/>
                  <w:tcBorders>
                    <w:tl2br w:val="nil"/>
                    <w:tr2bl w:val="nil"/>
                  </w:tcBorders>
                  <w:vAlign w:val="center"/>
                </w:tcPr>
                <w:p w:rsidR="00131205" w:rsidRPr="00F752EC" w:rsidRDefault="00131205">
                  <w:pPr>
                    <w:jc w:val="center"/>
                    <w:rPr>
                      <w:rFonts w:asciiTheme="minorEastAsia" w:eastAsiaTheme="minorEastAsia" w:hAnsiTheme="minorEastAsia" w:cs="宋体"/>
                      <w:color w:val="000000"/>
                      <w:sz w:val="18"/>
                      <w:szCs w:val="18"/>
                    </w:rPr>
                  </w:pPr>
                </w:p>
              </w:tc>
              <w:tc>
                <w:tcPr>
                  <w:tcW w:w="440"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5</w:t>
                  </w:r>
                </w:p>
              </w:tc>
              <w:tc>
                <w:tcPr>
                  <w:tcW w:w="510"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5</w:t>
                  </w:r>
                </w:p>
              </w:tc>
              <w:tc>
                <w:tcPr>
                  <w:tcW w:w="490" w:type="dxa"/>
                  <w:tcBorders>
                    <w:tl2br w:val="nil"/>
                    <w:tr2bl w:val="nil"/>
                  </w:tcBorders>
                  <w:vAlign w:val="center"/>
                </w:tcPr>
                <w:p w:rsidR="00131205" w:rsidRPr="00F752EC" w:rsidRDefault="00F752EC">
                  <w:pPr>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4</w:t>
                  </w:r>
                </w:p>
              </w:tc>
              <w:tc>
                <w:tcPr>
                  <w:tcW w:w="464" w:type="dxa"/>
                  <w:tcBorders>
                    <w:tl2br w:val="nil"/>
                    <w:tr2bl w:val="nil"/>
                  </w:tcBorders>
                  <w:vAlign w:val="center"/>
                </w:tcPr>
                <w:p w:rsidR="00131205" w:rsidRPr="00F752EC" w:rsidRDefault="00F752EC">
                  <w:pPr>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4</w:t>
                  </w: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sz w:val="18"/>
                      <w:szCs w:val="18"/>
                    </w:rPr>
                    <w:t>√</w:t>
                  </w:r>
                </w:p>
              </w:tc>
              <w:tc>
                <w:tcPr>
                  <w:tcW w:w="381"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sz w:val="18"/>
                      <w:szCs w:val="18"/>
                    </w:rPr>
                    <w:t>√</w:t>
                  </w:r>
                </w:p>
              </w:tc>
              <w:tc>
                <w:tcPr>
                  <w:tcW w:w="40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r>
            <w:tr w:rsidR="00131205" w:rsidRPr="00F752EC">
              <w:trPr>
                <w:trHeight w:hRule="exact" w:val="394"/>
                <w:jc w:val="center"/>
              </w:trPr>
              <w:tc>
                <w:tcPr>
                  <w:tcW w:w="654" w:type="dxa"/>
                  <w:vMerge/>
                  <w:tcBorders>
                    <w:tl2br w:val="nil"/>
                    <w:tr2bl w:val="nil"/>
                  </w:tcBorders>
                  <w:vAlign w:val="center"/>
                </w:tcPr>
                <w:p w:rsidR="00131205" w:rsidRPr="00F752EC" w:rsidRDefault="00131205">
                  <w:pPr>
                    <w:spacing w:line="280" w:lineRule="exact"/>
                    <w:jc w:val="center"/>
                    <w:rPr>
                      <w:rFonts w:asciiTheme="minorEastAsia" w:eastAsiaTheme="minorEastAsia" w:hAnsiTheme="minorEastAsia" w:cs="宋体"/>
                      <w:sz w:val="18"/>
                      <w:szCs w:val="18"/>
                    </w:rPr>
                  </w:pPr>
                </w:p>
              </w:tc>
              <w:tc>
                <w:tcPr>
                  <w:tcW w:w="56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rPr>
                  </w:pPr>
                  <w:r w:rsidRPr="00F752EC">
                    <w:rPr>
                      <w:rFonts w:asciiTheme="minorEastAsia" w:eastAsiaTheme="minorEastAsia" w:hAnsiTheme="minorEastAsia" w:cs="宋体" w:hint="eastAsia"/>
                      <w:color w:val="000000"/>
                    </w:rPr>
                    <w:t>8</w:t>
                  </w:r>
                </w:p>
              </w:tc>
              <w:tc>
                <w:tcPr>
                  <w:tcW w:w="99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YJ50004</w:t>
                  </w:r>
                </w:p>
              </w:tc>
              <w:tc>
                <w:tcPr>
                  <w:tcW w:w="2173"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计算机基础</w:t>
                  </w:r>
                </w:p>
              </w:tc>
              <w:tc>
                <w:tcPr>
                  <w:tcW w:w="337"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2</w:t>
                  </w:r>
                </w:p>
              </w:tc>
              <w:tc>
                <w:tcPr>
                  <w:tcW w:w="47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36</w:t>
                  </w:r>
                </w:p>
              </w:tc>
              <w:tc>
                <w:tcPr>
                  <w:tcW w:w="388"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8</w:t>
                  </w: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28</w:t>
                  </w:r>
                </w:p>
              </w:tc>
              <w:tc>
                <w:tcPr>
                  <w:tcW w:w="404" w:type="dxa"/>
                  <w:tcBorders>
                    <w:tl2br w:val="nil"/>
                    <w:tr2bl w:val="nil"/>
                  </w:tcBorders>
                  <w:vAlign w:val="center"/>
                </w:tcPr>
                <w:p w:rsidR="00131205" w:rsidRPr="00F752EC" w:rsidRDefault="00131205">
                  <w:pPr>
                    <w:jc w:val="center"/>
                    <w:rPr>
                      <w:rFonts w:asciiTheme="minorEastAsia" w:eastAsiaTheme="minorEastAsia" w:hAnsiTheme="minorEastAsia" w:cs="宋体"/>
                      <w:color w:val="000000"/>
                      <w:sz w:val="18"/>
                      <w:szCs w:val="18"/>
                    </w:rPr>
                  </w:pPr>
                </w:p>
              </w:tc>
              <w:tc>
                <w:tcPr>
                  <w:tcW w:w="440" w:type="dxa"/>
                  <w:tcBorders>
                    <w:tl2br w:val="nil"/>
                    <w:tr2bl w:val="nil"/>
                  </w:tcBorders>
                  <w:vAlign w:val="center"/>
                </w:tcPr>
                <w:p w:rsidR="00131205" w:rsidRPr="00F752EC" w:rsidRDefault="00131205">
                  <w:pPr>
                    <w:widowControl/>
                    <w:jc w:val="center"/>
                    <w:textAlignment w:val="center"/>
                    <w:rPr>
                      <w:rFonts w:asciiTheme="minorEastAsia" w:eastAsiaTheme="minorEastAsia" w:hAnsiTheme="minorEastAsia" w:cs="宋体"/>
                      <w:color w:val="000000"/>
                      <w:sz w:val="18"/>
                      <w:szCs w:val="18"/>
                    </w:rPr>
                  </w:pPr>
                </w:p>
              </w:tc>
              <w:tc>
                <w:tcPr>
                  <w:tcW w:w="510"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36</w:t>
                  </w:r>
                </w:p>
              </w:tc>
              <w:tc>
                <w:tcPr>
                  <w:tcW w:w="49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6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sz w:val="18"/>
                      <w:szCs w:val="18"/>
                    </w:rPr>
                    <w:t>√</w:t>
                  </w:r>
                </w:p>
              </w:tc>
              <w:tc>
                <w:tcPr>
                  <w:tcW w:w="381"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sz w:val="18"/>
                      <w:szCs w:val="18"/>
                    </w:rPr>
                    <w:t>√</w:t>
                  </w:r>
                </w:p>
              </w:tc>
              <w:tc>
                <w:tcPr>
                  <w:tcW w:w="40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r>
            <w:tr w:rsidR="00131205" w:rsidRPr="00F752EC">
              <w:trPr>
                <w:trHeight w:hRule="exact" w:val="382"/>
                <w:jc w:val="center"/>
              </w:trPr>
              <w:tc>
                <w:tcPr>
                  <w:tcW w:w="654" w:type="dxa"/>
                  <w:vMerge w:val="restart"/>
                  <w:tcBorders>
                    <w:tl2br w:val="nil"/>
                    <w:tr2bl w:val="nil"/>
                  </w:tcBorders>
                  <w:vAlign w:val="center"/>
                </w:tcPr>
                <w:p w:rsidR="00131205" w:rsidRPr="00F752EC" w:rsidRDefault="00F752EC">
                  <w:pPr>
                    <w:spacing w:line="280" w:lineRule="exact"/>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专</w:t>
                  </w:r>
                </w:p>
                <w:p w:rsidR="00131205" w:rsidRPr="00F752EC" w:rsidRDefault="00F752EC">
                  <w:pPr>
                    <w:spacing w:line="280" w:lineRule="exact"/>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业</w:t>
                  </w:r>
                </w:p>
                <w:p w:rsidR="00131205" w:rsidRPr="00F752EC" w:rsidRDefault="00F752EC">
                  <w:pPr>
                    <w:spacing w:line="280" w:lineRule="exact"/>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基</w:t>
                  </w:r>
                </w:p>
                <w:p w:rsidR="00131205" w:rsidRPr="00F752EC" w:rsidRDefault="00F752EC">
                  <w:pPr>
                    <w:spacing w:line="280" w:lineRule="exact"/>
                    <w:jc w:val="center"/>
                    <w:rPr>
                      <w:rFonts w:asciiTheme="minorEastAsia" w:eastAsiaTheme="minorEastAsia" w:hAnsiTheme="minorEastAsia" w:cs="宋体"/>
                      <w:sz w:val="18"/>
                      <w:szCs w:val="18"/>
                    </w:rPr>
                  </w:pPr>
                  <w:proofErr w:type="gramStart"/>
                  <w:r w:rsidRPr="00F752EC">
                    <w:rPr>
                      <w:rFonts w:asciiTheme="minorEastAsia" w:eastAsiaTheme="minorEastAsia" w:hAnsiTheme="minorEastAsia" w:cs="宋体" w:hint="eastAsia"/>
                      <w:sz w:val="18"/>
                      <w:szCs w:val="18"/>
                    </w:rPr>
                    <w:t>础</w:t>
                  </w:r>
                  <w:proofErr w:type="gramEnd"/>
                </w:p>
                <w:p w:rsidR="00131205" w:rsidRPr="00F752EC" w:rsidRDefault="00F752EC">
                  <w:pPr>
                    <w:spacing w:line="280" w:lineRule="exact"/>
                    <w:jc w:val="center"/>
                    <w:rPr>
                      <w:rFonts w:asciiTheme="minorEastAsia" w:eastAsiaTheme="minorEastAsia" w:hAnsiTheme="minorEastAsia"/>
                    </w:rPr>
                  </w:pPr>
                  <w:r w:rsidRPr="00F752EC">
                    <w:rPr>
                      <w:rFonts w:asciiTheme="minorEastAsia" w:eastAsiaTheme="minorEastAsia" w:hAnsiTheme="minorEastAsia" w:cs="宋体" w:hint="eastAsia"/>
                      <w:sz w:val="18"/>
                      <w:szCs w:val="18"/>
                    </w:rPr>
                    <w:t>课</w:t>
                  </w:r>
                </w:p>
              </w:tc>
              <w:tc>
                <w:tcPr>
                  <w:tcW w:w="56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rPr>
                    <w:t>9</w:t>
                  </w:r>
                </w:p>
              </w:tc>
              <w:tc>
                <w:tcPr>
                  <w:tcW w:w="99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sz w:val="18"/>
                      <w:szCs w:val="18"/>
                    </w:rPr>
                    <w:t>YJ55001</w:t>
                  </w:r>
                </w:p>
              </w:tc>
              <w:tc>
                <w:tcPr>
                  <w:tcW w:w="2173"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建筑力学</w:t>
                  </w:r>
                </w:p>
              </w:tc>
              <w:tc>
                <w:tcPr>
                  <w:tcW w:w="337"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6</w:t>
                  </w:r>
                </w:p>
              </w:tc>
              <w:tc>
                <w:tcPr>
                  <w:tcW w:w="47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108</w:t>
                  </w:r>
                </w:p>
              </w:tc>
              <w:tc>
                <w:tcPr>
                  <w:tcW w:w="388"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20</w:t>
                  </w: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88</w:t>
                  </w:r>
                </w:p>
              </w:tc>
              <w:tc>
                <w:tcPr>
                  <w:tcW w:w="40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40" w:type="dxa"/>
                  <w:tcBorders>
                    <w:tl2br w:val="nil"/>
                    <w:tr2bl w:val="nil"/>
                  </w:tcBorders>
                  <w:vAlign w:val="center"/>
                </w:tcPr>
                <w:p w:rsidR="00131205" w:rsidRPr="00F752EC" w:rsidRDefault="00F752EC">
                  <w:pPr>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108</w:t>
                  </w:r>
                </w:p>
              </w:tc>
              <w:tc>
                <w:tcPr>
                  <w:tcW w:w="510" w:type="dxa"/>
                  <w:tcBorders>
                    <w:tl2br w:val="nil"/>
                    <w:tr2bl w:val="nil"/>
                  </w:tcBorders>
                  <w:vAlign w:val="center"/>
                </w:tcPr>
                <w:p w:rsidR="00131205" w:rsidRPr="00F752EC" w:rsidRDefault="00131205">
                  <w:pPr>
                    <w:jc w:val="center"/>
                    <w:rPr>
                      <w:rFonts w:asciiTheme="minorEastAsia" w:eastAsiaTheme="minorEastAsia" w:hAnsiTheme="minorEastAsia" w:cs="宋体"/>
                      <w:color w:val="000000"/>
                      <w:sz w:val="18"/>
                      <w:szCs w:val="18"/>
                    </w:rPr>
                  </w:pPr>
                </w:p>
              </w:tc>
              <w:tc>
                <w:tcPr>
                  <w:tcW w:w="490" w:type="dxa"/>
                  <w:tcBorders>
                    <w:tl2br w:val="nil"/>
                    <w:tr2bl w:val="nil"/>
                  </w:tcBorders>
                  <w:vAlign w:val="center"/>
                </w:tcPr>
                <w:p w:rsidR="00131205" w:rsidRPr="00F752EC" w:rsidRDefault="00131205">
                  <w:pPr>
                    <w:widowControl/>
                    <w:jc w:val="center"/>
                    <w:textAlignment w:val="center"/>
                    <w:rPr>
                      <w:rFonts w:asciiTheme="minorEastAsia" w:eastAsiaTheme="minorEastAsia" w:hAnsiTheme="minorEastAsia" w:cs="宋体"/>
                      <w:color w:val="000000"/>
                      <w:sz w:val="18"/>
                      <w:szCs w:val="18"/>
                    </w:rPr>
                  </w:pPr>
                </w:p>
              </w:tc>
              <w:tc>
                <w:tcPr>
                  <w:tcW w:w="46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sz w:val="18"/>
                      <w:szCs w:val="18"/>
                    </w:rPr>
                    <w:t>√</w:t>
                  </w:r>
                </w:p>
              </w:tc>
              <w:tc>
                <w:tcPr>
                  <w:tcW w:w="381"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sz w:val="18"/>
                      <w:szCs w:val="18"/>
                    </w:rPr>
                    <w:t>√</w:t>
                  </w:r>
                </w:p>
              </w:tc>
              <w:tc>
                <w:tcPr>
                  <w:tcW w:w="40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r>
            <w:tr w:rsidR="00131205" w:rsidRPr="00F752EC">
              <w:trPr>
                <w:trHeight w:hRule="exact" w:val="323"/>
                <w:jc w:val="center"/>
              </w:trPr>
              <w:tc>
                <w:tcPr>
                  <w:tcW w:w="654" w:type="dxa"/>
                  <w:vMerge/>
                  <w:tcBorders>
                    <w:tl2br w:val="nil"/>
                    <w:tr2bl w:val="nil"/>
                  </w:tcBorders>
                  <w:vAlign w:val="center"/>
                </w:tcPr>
                <w:p w:rsidR="00131205" w:rsidRPr="00F752EC" w:rsidRDefault="00131205">
                  <w:pPr>
                    <w:spacing w:line="280" w:lineRule="exact"/>
                    <w:jc w:val="center"/>
                    <w:rPr>
                      <w:rFonts w:asciiTheme="minorEastAsia" w:eastAsiaTheme="minorEastAsia" w:hAnsiTheme="minorEastAsia" w:cs="宋体"/>
                      <w:sz w:val="18"/>
                      <w:szCs w:val="18"/>
                    </w:rPr>
                  </w:pPr>
                </w:p>
              </w:tc>
              <w:tc>
                <w:tcPr>
                  <w:tcW w:w="56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rPr>
                    <w:t>10</w:t>
                  </w:r>
                </w:p>
              </w:tc>
              <w:tc>
                <w:tcPr>
                  <w:tcW w:w="99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sz w:val="18"/>
                      <w:szCs w:val="18"/>
                    </w:rPr>
                    <w:t>YJ5500</w:t>
                  </w:r>
                  <w:r w:rsidRPr="00F752EC">
                    <w:rPr>
                      <w:rFonts w:asciiTheme="minorEastAsia" w:eastAsiaTheme="minorEastAsia" w:hAnsiTheme="minorEastAsia" w:cs="宋体" w:hint="eastAsia"/>
                      <w:sz w:val="18"/>
                      <w:szCs w:val="18"/>
                    </w:rPr>
                    <w:t>2</w:t>
                  </w:r>
                </w:p>
              </w:tc>
              <w:tc>
                <w:tcPr>
                  <w:tcW w:w="2173"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建筑工程计量与计价</w:t>
                  </w:r>
                </w:p>
              </w:tc>
              <w:tc>
                <w:tcPr>
                  <w:tcW w:w="337"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4</w:t>
                  </w:r>
                </w:p>
              </w:tc>
              <w:tc>
                <w:tcPr>
                  <w:tcW w:w="47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72</w:t>
                  </w:r>
                </w:p>
              </w:tc>
              <w:tc>
                <w:tcPr>
                  <w:tcW w:w="388"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20</w:t>
                  </w: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52</w:t>
                  </w:r>
                </w:p>
              </w:tc>
              <w:tc>
                <w:tcPr>
                  <w:tcW w:w="40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40" w:type="dxa"/>
                  <w:tcBorders>
                    <w:tl2br w:val="nil"/>
                    <w:tr2bl w:val="nil"/>
                  </w:tcBorders>
                  <w:vAlign w:val="center"/>
                </w:tcPr>
                <w:p w:rsidR="00131205" w:rsidRPr="00F752EC" w:rsidRDefault="00F752EC">
                  <w:pPr>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72</w:t>
                  </w:r>
                </w:p>
              </w:tc>
              <w:tc>
                <w:tcPr>
                  <w:tcW w:w="51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90" w:type="dxa"/>
                  <w:tcBorders>
                    <w:tl2br w:val="nil"/>
                    <w:tr2bl w:val="nil"/>
                  </w:tcBorders>
                  <w:vAlign w:val="center"/>
                </w:tcPr>
                <w:p w:rsidR="00131205" w:rsidRPr="00F752EC" w:rsidRDefault="00131205">
                  <w:pPr>
                    <w:widowControl/>
                    <w:jc w:val="center"/>
                    <w:textAlignment w:val="center"/>
                    <w:rPr>
                      <w:rFonts w:asciiTheme="minorEastAsia" w:eastAsiaTheme="minorEastAsia" w:hAnsiTheme="minorEastAsia" w:cs="宋体"/>
                      <w:sz w:val="18"/>
                      <w:szCs w:val="18"/>
                    </w:rPr>
                  </w:pPr>
                </w:p>
              </w:tc>
              <w:tc>
                <w:tcPr>
                  <w:tcW w:w="46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sz w:val="18"/>
                      <w:szCs w:val="18"/>
                    </w:rPr>
                    <w:t>√</w:t>
                  </w:r>
                </w:p>
              </w:tc>
              <w:tc>
                <w:tcPr>
                  <w:tcW w:w="381"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sz w:val="18"/>
                      <w:szCs w:val="18"/>
                    </w:rPr>
                    <w:t>√</w:t>
                  </w:r>
                </w:p>
              </w:tc>
              <w:tc>
                <w:tcPr>
                  <w:tcW w:w="40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r>
            <w:tr w:rsidR="00131205" w:rsidRPr="00F752EC">
              <w:trPr>
                <w:trHeight w:hRule="exact" w:val="321"/>
                <w:jc w:val="center"/>
              </w:trPr>
              <w:tc>
                <w:tcPr>
                  <w:tcW w:w="654" w:type="dxa"/>
                  <w:vMerge/>
                  <w:tcBorders>
                    <w:tl2br w:val="nil"/>
                    <w:tr2bl w:val="nil"/>
                  </w:tcBorders>
                  <w:vAlign w:val="center"/>
                </w:tcPr>
                <w:p w:rsidR="00131205" w:rsidRPr="00F752EC" w:rsidRDefault="00131205">
                  <w:pPr>
                    <w:spacing w:line="280" w:lineRule="exact"/>
                    <w:jc w:val="center"/>
                    <w:rPr>
                      <w:rFonts w:asciiTheme="minorEastAsia" w:eastAsiaTheme="minorEastAsia" w:hAnsiTheme="minorEastAsia" w:cs="宋体"/>
                      <w:sz w:val="18"/>
                      <w:szCs w:val="18"/>
                    </w:rPr>
                  </w:pPr>
                </w:p>
              </w:tc>
              <w:tc>
                <w:tcPr>
                  <w:tcW w:w="56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rPr>
                    <w:t>11</w:t>
                  </w:r>
                </w:p>
              </w:tc>
              <w:tc>
                <w:tcPr>
                  <w:tcW w:w="99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sz w:val="18"/>
                      <w:szCs w:val="18"/>
                    </w:rPr>
                    <w:t>YJ5500</w:t>
                  </w:r>
                  <w:r w:rsidRPr="00F752EC">
                    <w:rPr>
                      <w:rFonts w:asciiTheme="minorEastAsia" w:eastAsiaTheme="minorEastAsia" w:hAnsiTheme="minorEastAsia" w:cs="宋体" w:hint="eastAsia"/>
                      <w:sz w:val="18"/>
                      <w:szCs w:val="18"/>
                    </w:rPr>
                    <w:t>3</w:t>
                  </w:r>
                </w:p>
              </w:tc>
              <w:tc>
                <w:tcPr>
                  <w:tcW w:w="2173"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地基与基础</w:t>
                  </w:r>
                </w:p>
              </w:tc>
              <w:tc>
                <w:tcPr>
                  <w:tcW w:w="337"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4</w:t>
                  </w:r>
                </w:p>
              </w:tc>
              <w:tc>
                <w:tcPr>
                  <w:tcW w:w="47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72</w:t>
                  </w:r>
                </w:p>
              </w:tc>
              <w:tc>
                <w:tcPr>
                  <w:tcW w:w="388"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20</w:t>
                  </w: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52</w:t>
                  </w:r>
                </w:p>
              </w:tc>
              <w:tc>
                <w:tcPr>
                  <w:tcW w:w="40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40" w:type="dxa"/>
                  <w:tcBorders>
                    <w:tl2br w:val="nil"/>
                    <w:tr2bl w:val="nil"/>
                  </w:tcBorders>
                  <w:vAlign w:val="center"/>
                </w:tcPr>
                <w:p w:rsidR="00131205" w:rsidRPr="00F752EC" w:rsidRDefault="00F752EC">
                  <w:pPr>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72</w:t>
                  </w:r>
                </w:p>
              </w:tc>
              <w:tc>
                <w:tcPr>
                  <w:tcW w:w="510" w:type="dxa"/>
                  <w:tcBorders>
                    <w:tl2br w:val="nil"/>
                    <w:tr2bl w:val="nil"/>
                  </w:tcBorders>
                  <w:vAlign w:val="center"/>
                </w:tcPr>
                <w:p w:rsidR="00131205" w:rsidRPr="00F752EC" w:rsidRDefault="00131205">
                  <w:pPr>
                    <w:widowControl/>
                    <w:jc w:val="center"/>
                    <w:textAlignment w:val="center"/>
                    <w:rPr>
                      <w:rFonts w:asciiTheme="minorEastAsia" w:eastAsiaTheme="minorEastAsia" w:hAnsiTheme="minorEastAsia" w:cs="宋体"/>
                      <w:sz w:val="18"/>
                      <w:szCs w:val="18"/>
                    </w:rPr>
                  </w:pPr>
                </w:p>
              </w:tc>
              <w:tc>
                <w:tcPr>
                  <w:tcW w:w="49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6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sz w:val="18"/>
                      <w:szCs w:val="18"/>
                    </w:rPr>
                    <w:t>√</w:t>
                  </w:r>
                </w:p>
              </w:tc>
              <w:tc>
                <w:tcPr>
                  <w:tcW w:w="381"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sz w:val="18"/>
                      <w:szCs w:val="18"/>
                    </w:rPr>
                    <w:t>√</w:t>
                  </w:r>
                </w:p>
              </w:tc>
              <w:tc>
                <w:tcPr>
                  <w:tcW w:w="40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r>
            <w:tr w:rsidR="00131205" w:rsidRPr="00F752EC">
              <w:trPr>
                <w:trHeight w:hRule="exact" w:val="349"/>
                <w:jc w:val="center"/>
              </w:trPr>
              <w:tc>
                <w:tcPr>
                  <w:tcW w:w="654" w:type="dxa"/>
                  <w:vMerge/>
                  <w:tcBorders>
                    <w:tl2br w:val="nil"/>
                    <w:tr2bl w:val="nil"/>
                  </w:tcBorders>
                  <w:vAlign w:val="center"/>
                </w:tcPr>
                <w:p w:rsidR="00131205" w:rsidRPr="00F752EC" w:rsidRDefault="00131205">
                  <w:pPr>
                    <w:spacing w:line="280" w:lineRule="exact"/>
                    <w:jc w:val="center"/>
                    <w:rPr>
                      <w:rFonts w:asciiTheme="minorEastAsia" w:eastAsiaTheme="minorEastAsia" w:hAnsiTheme="minorEastAsia" w:cs="宋体"/>
                      <w:sz w:val="18"/>
                      <w:szCs w:val="18"/>
                    </w:rPr>
                  </w:pPr>
                </w:p>
              </w:tc>
              <w:tc>
                <w:tcPr>
                  <w:tcW w:w="56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rPr>
                  </w:pPr>
                  <w:r w:rsidRPr="00F752EC">
                    <w:rPr>
                      <w:rFonts w:asciiTheme="minorEastAsia" w:eastAsiaTheme="minorEastAsia" w:hAnsiTheme="minorEastAsia" w:cs="宋体" w:hint="eastAsia"/>
                    </w:rPr>
                    <w:t>12</w:t>
                  </w:r>
                </w:p>
              </w:tc>
              <w:tc>
                <w:tcPr>
                  <w:tcW w:w="99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sz w:val="18"/>
                      <w:szCs w:val="18"/>
                    </w:rPr>
                    <w:t>YJ5500</w:t>
                  </w:r>
                  <w:r w:rsidRPr="00F752EC">
                    <w:rPr>
                      <w:rFonts w:asciiTheme="minorEastAsia" w:eastAsiaTheme="minorEastAsia" w:hAnsiTheme="minorEastAsia" w:cs="宋体" w:hint="eastAsia"/>
                      <w:sz w:val="18"/>
                      <w:szCs w:val="18"/>
                    </w:rPr>
                    <w:t>4</w:t>
                  </w:r>
                </w:p>
              </w:tc>
              <w:tc>
                <w:tcPr>
                  <w:tcW w:w="2173"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建筑法规</w:t>
                  </w:r>
                </w:p>
              </w:tc>
              <w:tc>
                <w:tcPr>
                  <w:tcW w:w="337"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2</w:t>
                  </w:r>
                </w:p>
              </w:tc>
              <w:tc>
                <w:tcPr>
                  <w:tcW w:w="47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36</w:t>
                  </w:r>
                </w:p>
              </w:tc>
              <w:tc>
                <w:tcPr>
                  <w:tcW w:w="388"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8</w:t>
                  </w: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28</w:t>
                  </w:r>
                </w:p>
              </w:tc>
              <w:tc>
                <w:tcPr>
                  <w:tcW w:w="40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4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51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90"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36</w:t>
                  </w:r>
                </w:p>
              </w:tc>
              <w:tc>
                <w:tcPr>
                  <w:tcW w:w="46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sz w:val="18"/>
                      <w:szCs w:val="18"/>
                    </w:rPr>
                    <w:t>√</w:t>
                  </w:r>
                </w:p>
              </w:tc>
              <w:tc>
                <w:tcPr>
                  <w:tcW w:w="381"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sz w:val="18"/>
                      <w:szCs w:val="18"/>
                    </w:rPr>
                    <w:t>√</w:t>
                  </w:r>
                </w:p>
              </w:tc>
              <w:tc>
                <w:tcPr>
                  <w:tcW w:w="40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r>
            <w:tr w:rsidR="00131205" w:rsidRPr="00F752EC">
              <w:trPr>
                <w:trHeight w:hRule="exact" w:val="349"/>
                <w:jc w:val="center"/>
              </w:trPr>
              <w:tc>
                <w:tcPr>
                  <w:tcW w:w="654" w:type="dxa"/>
                  <w:vMerge/>
                  <w:tcBorders>
                    <w:tl2br w:val="nil"/>
                    <w:tr2bl w:val="nil"/>
                  </w:tcBorders>
                  <w:vAlign w:val="center"/>
                </w:tcPr>
                <w:p w:rsidR="00131205" w:rsidRPr="00F752EC" w:rsidRDefault="00131205">
                  <w:pPr>
                    <w:spacing w:line="280" w:lineRule="exact"/>
                    <w:jc w:val="center"/>
                    <w:rPr>
                      <w:rFonts w:asciiTheme="minorEastAsia" w:eastAsiaTheme="minorEastAsia" w:hAnsiTheme="minorEastAsia" w:cs="宋体"/>
                      <w:sz w:val="18"/>
                      <w:szCs w:val="18"/>
                    </w:rPr>
                  </w:pPr>
                </w:p>
              </w:tc>
              <w:tc>
                <w:tcPr>
                  <w:tcW w:w="56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rPr>
                  </w:pPr>
                  <w:r w:rsidRPr="00F752EC">
                    <w:rPr>
                      <w:rFonts w:asciiTheme="minorEastAsia" w:eastAsiaTheme="minorEastAsia" w:hAnsiTheme="minorEastAsia" w:cs="宋体" w:hint="eastAsia"/>
                    </w:rPr>
                    <w:t>13</w:t>
                  </w:r>
                </w:p>
              </w:tc>
              <w:tc>
                <w:tcPr>
                  <w:tcW w:w="99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sz w:val="18"/>
                      <w:szCs w:val="18"/>
                    </w:rPr>
                    <w:t>YJ5500</w:t>
                  </w:r>
                  <w:r w:rsidRPr="00F752EC">
                    <w:rPr>
                      <w:rFonts w:asciiTheme="minorEastAsia" w:eastAsiaTheme="minorEastAsia" w:hAnsiTheme="minorEastAsia" w:cs="宋体" w:hint="eastAsia"/>
                      <w:sz w:val="18"/>
                      <w:szCs w:val="18"/>
                    </w:rPr>
                    <w:t>5</w:t>
                  </w:r>
                </w:p>
              </w:tc>
              <w:tc>
                <w:tcPr>
                  <w:tcW w:w="2173"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房屋建筑学</w:t>
                  </w:r>
                </w:p>
              </w:tc>
              <w:tc>
                <w:tcPr>
                  <w:tcW w:w="337"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4</w:t>
                  </w:r>
                </w:p>
              </w:tc>
              <w:tc>
                <w:tcPr>
                  <w:tcW w:w="47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72</w:t>
                  </w:r>
                </w:p>
              </w:tc>
              <w:tc>
                <w:tcPr>
                  <w:tcW w:w="388"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20</w:t>
                  </w: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52</w:t>
                  </w:r>
                </w:p>
              </w:tc>
              <w:tc>
                <w:tcPr>
                  <w:tcW w:w="40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4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510" w:type="dxa"/>
                  <w:tcBorders>
                    <w:tl2br w:val="nil"/>
                    <w:tr2bl w:val="nil"/>
                  </w:tcBorders>
                  <w:vAlign w:val="center"/>
                </w:tcPr>
                <w:p w:rsidR="00131205" w:rsidRPr="00F752EC" w:rsidRDefault="00F752EC">
                  <w:pPr>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72</w:t>
                  </w:r>
                </w:p>
              </w:tc>
              <w:tc>
                <w:tcPr>
                  <w:tcW w:w="490" w:type="dxa"/>
                  <w:tcBorders>
                    <w:tl2br w:val="nil"/>
                    <w:tr2bl w:val="nil"/>
                  </w:tcBorders>
                  <w:vAlign w:val="center"/>
                </w:tcPr>
                <w:p w:rsidR="00131205" w:rsidRPr="00F752EC" w:rsidRDefault="00131205">
                  <w:pPr>
                    <w:widowControl/>
                    <w:jc w:val="center"/>
                    <w:textAlignment w:val="center"/>
                    <w:rPr>
                      <w:rFonts w:asciiTheme="minorEastAsia" w:eastAsiaTheme="minorEastAsia" w:hAnsiTheme="minorEastAsia" w:cs="宋体"/>
                      <w:sz w:val="18"/>
                      <w:szCs w:val="18"/>
                    </w:rPr>
                  </w:pPr>
                </w:p>
              </w:tc>
              <w:tc>
                <w:tcPr>
                  <w:tcW w:w="46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sz w:val="18"/>
                      <w:szCs w:val="18"/>
                    </w:rPr>
                    <w:t>√</w:t>
                  </w:r>
                </w:p>
              </w:tc>
              <w:tc>
                <w:tcPr>
                  <w:tcW w:w="381"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sz w:val="18"/>
                      <w:szCs w:val="18"/>
                    </w:rPr>
                    <w:t>√</w:t>
                  </w:r>
                </w:p>
              </w:tc>
              <w:tc>
                <w:tcPr>
                  <w:tcW w:w="40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r>
            <w:tr w:rsidR="00131205" w:rsidRPr="00F752EC">
              <w:trPr>
                <w:trHeight w:hRule="exact" w:val="456"/>
                <w:jc w:val="center"/>
              </w:trPr>
              <w:tc>
                <w:tcPr>
                  <w:tcW w:w="654" w:type="dxa"/>
                  <w:vMerge/>
                  <w:tcBorders>
                    <w:tl2br w:val="nil"/>
                    <w:tr2bl w:val="nil"/>
                  </w:tcBorders>
                  <w:vAlign w:val="center"/>
                </w:tcPr>
                <w:p w:rsidR="00131205" w:rsidRPr="00F752EC" w:rsidRDefault="00131205">
                  <w:pPr>
                    <w:spacing w:line="280" w:lineRule="exact"/>
                    <w:jc w:val="center"/>
                    <w:rPr>
                      <w:rFonts w:asciiTheme="minorEastAsia" w:eastAsiaTheme="minorEastAsia" w:hAnsiTheme="minorEastAsia" w:cs="宋体"/>
                      <w:sz w:val="18"/>
                      <w:szCs w:val="18"/>
                    </w:rPr>
                  </w:pPr>
                </w:p>
              </w:tc>
              <w:tc>
                <w:tcPr>
                  <w:tcW w:w="56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rPr>
                  </w:pPr>
                  <w:r w:rsidRPr="00F752EC">
                    <w:rPr>
                      <w:rFonts w:asciiTheme="minorEastAsia" w:eastAsiaTheme="minorEastAsia" w:hAnsiTheme="minorEastAsia" w:cs="宋体" w:hint="eastAsia"/>
                    </w:rPr>
                    <w:t>14</w:t>
                  </w:r>
                </w:p>
              </w:tc>
              <w:tc>
                <w:tcPr>
                  <w:tcW w:w="99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sz w:val="18"/>
                      <w:szCs w:val="18"/>
                    </w:rPr>
                    <w:t>YJ5500</w:t>
                  </w:r>
                  <w:r w:rsidRPr="00F752EC">
                    <w:rPr>
                      <w:rFonts w:asciiTheme="minorEastAsia" w:eastAsiaTheme="minorEastAsia" w:hAnsiTheme="minorEastAsia" w:cs="宋体" w:hint="eastAsia"/>
                      <w:sz w:val="18"/>
                      <w:szCs w:val="18"/>
                    </w:rPr>
                    <w:t>6</w:t>
                  </w:r>
                </w:p>
              </w:tc>
              <w:tc>
                <w:tcPr>
                  <w:tcW w:w="2173"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建筑材料与检测</w:t>
                  </w:r>
                </w:p>
              </w:tc>
              <w:tc>
                <w:tcPr>
                  <w:tcW w:w="337"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4</w:t>
                  </w:r>
                </w:p>
              </w:tc>
              <w:tc>
                <w:tcPr>
                  <w:tcW w:w="47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72</w:t>
                  </w:r>
                </w:p>
              </w:tc>
              <w:tc>
                <w:tcPr>
                  <w:tcW w:w="388"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20</w:t>
                  </w: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52</w:t>
                  </w:r>
                </w:p>
              </w:tc>
              <w:tc>
                <w:tcPr>
                  <w:tcW w:w="40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4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51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90"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72</w:t>
                  </w:r>
                </w:p>
              </w:tc>
              <w:tc>
                <w:tcPr>
                  <w:tcW w:w="46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sz w:val="18"/>
                      <w:szCs w:val="18"/>
                    </w:rPr>
                    <w:t>√</w:t>
                  </w:r>
                </w:p>
              </w:tc>
              <w:tc>
                <w:tcPr>
                  <w:tcW w:w="381"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sz w:val="18"/>
                      <w:szCs w:val="18"/>
                    </w:rPr>
                    <w:t>√</w:t>
                  </w:r>
                </w:p>
              </w:tc>
              <w:tc>
                <w:tcPr>
                  <w:tcW w:w="40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r>
            <w:tr w:rsidR="00131205" w:rsidRPr="00F752EC">
              <w:trPr>
                <w:trHeight w:hRule="exact" w:val="386"/>
                <w:jc w:val="center"/>
              </w:trPr>
              <w:tc>
                <w:tcPr>
                  <w:tcW w:w="654" w:type="dxa"/>
                  <w:vMerge w:val="restart"/>
                  <w:tcBorders>
                    <w:tl2br w:val="nil"/>
                    <w:tr2bl w:val="nil"/>
                  </w:tcBorders>
                  <w:vAlign w:val="center"/>
                </w:tcPr>
                <w:p w:rsidR="00131205" w:rsidRPr="00F752EC" w:rsidRDefault="00F752EC">
                  <w:pPr>
                    <w:spacing w:line="280" w:lineRule="exact"/>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专</w:t>
                  </w:r>
                </w:p>
                <w:p w:rsidR="00131205" w:rsidRPr="00F752EC" w:rsidRDefault="00F752EC">
                  <w:pPr>
                    <w:spacing w:line="280" w:lineRule="exact"/>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业</w:t>
                  </w:r>
                </w:p>
                <w:p w:rsidR="00131205" w:rsidRPr="00F752EC" w:rsidRDefault="00F752EC">
                  <w:pPr>
                    <w:spacing w:line="280" w:lineRule="exact"/>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核</w:t>
                  </w:r>
                </w:p>
                <w:p w:rsidR="00131205" w:rsidRPr="00F752EC" w:rsidRDefault="00F752EC">
                  <w:pPr>
                    <w:spacing w:line="280" w:lineRule="exact"/>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心</w:t>
                  </w:r>
                </w:p>
                <w:p w:rsidR="00131205" w:rsidRPr="00F752EC" w:rsidRDefault="00F752EC">
                  <w:pPr>
                    <w:spacing w:line="280" w:lineRule="exact"/>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课</w:t>
                  </w:r>
                </w:p>
              </w:tc>
              <w:tc>
                <w:tcPr>
                  <w:tcW w:w="56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rPr>
                  </w:pPr>
                  <w:r w:rsidRPr="00F752EC">
                    <w:rPr>
                      <w:rFonts w:asciiTheme="minorEastAsia" w:eastAsiaTheme="minorEastAsia" w:hAnsiTheme="minorEastAsia" w:cs="宋体" w:hint="eastAsia"/>
                    </w:rPr>
                    <w:t>15</w:t>
                  </w:r>
                </w:p>
              </w:tc>
              <w:tc>
                <w:tcPr>
                  <w:tcW w:w="99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sz w:val="18"/>
                      <w:szCs w:val="18"/>
                    </w:rPr>
                    <w:t>YJ5500</w:t>
                  </w:r>
                  <w:r w:rsidRPr="00F752EC">
                    <w:rPr>
                      <w:rFonts w:asciiTheme="minorEastAsia" w:eastAsiaTheme="minorEastAsia" w:hAnsiTheme="minorEastAsia" w:cs="宋体" w:hint="eastAsia"/>
                      <w:sz w:val="18"/>
                      <w:szCs w:val="18"/>
                    </w:rPr>
                    <w:t>7</w:t>
                  </w:r>
                </w:p>
              </w:tc>
              <w:tc>
                <w:tcPr>
                  <w:tcW w:w="2173"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建筑 CAD</w:t>
                  </w:r>
                </w:p>
              </w:tc>
              <w:tc>
                <w:tcPr>
                  <w:tcW w:w="337"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6</w:t>
                  </w:r>
                </w:p>
              </w:tc>
              <w:tc>
                <w:tcPr>
                  <w:tcW w:w="47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108</w:t>
                  </w:r>
                </w:p>
              </w:tc>
              <w:tc>
                <w:tcPr>
                  <w:tcW w:w="388"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20</w:t>
                  </w: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88</w:t>
                  </w:r>
                </w:p>
              </w:tc>
              <w:tc>
                <w:tcPr>
                  <w:tcW w:w="40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40" w:type="dxa"/>
                  <w:tcBorders>
                    <w:tl2br w:val="nil"/>
                    <w:tr2bl w:val="nil"/>
                  </w:tcBorders>
                  <w:vAlign w:val="center"/>
                </w:tcPr>
                <w:p w:rsidR="00131205" w:rsidRPr="00F752EC" w:rsidRDefault="00131205">
                  <w:pPr>
                    <w:widowControl/>
                    <w:jc w:val="center"/>
                    <w:textAlignment w:val="center"/>
                    <w:rPr>
                      <w:rFonts w:asciiTheme="minorEastAsia" w:eastAsiaTheme="minorEastAsia" w:hAnsiTheme="minorEastAsia" w:cs="宋体"/>
                      <w:sz w:val="18"/>
                      <w:szCs w:val="18"/>
                    </w:rPr>
                  </w:pPr>
                </w:p>
              </w:tc>
              <w:tc>
                <w:tcPr>
                  <w:tcW w:w="510"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108</w:t>
                  </w:r>
                </w:p>
              </w:tc>
              <w:tc>
                <w:tcPr>
                  <w:tcW w:w="49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6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sz w:val="18"/>
                      <w:szCs w:val="18"/>
                    </w:rPr>
                    <w:t>√</w:t>
                  </w:r>
                </w:p>
              </w:tc>
              <w:tc>
                <w:tcPr>
                  <w:tcW w:w="381"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sz w:val="18"/>
                      <w:szCs w:val="18"/>
                    </w:rPr>
                    <w:t>√</w:t>
                  </w:r>
                </w:p>
              </w:tc>
              <w:tc>
                <w:tcPr>
                  <w:tcW w:w="40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r>
            <w:tr w:rsidR="00131205" w:rsidRPr="00F752EC">
              <w:trPr>
                <w:trHeight w:hRule="exact" w:val="377"/>
                <w:jc w:val="center"/>
              </w:trPr>
              <w:tc>
                <w:tcPr>
                  <w:tcW w:w="654" w:type="dxa"/>
                  <w:vMerge/>
                  <w:tcBorders>
                    <w:tl2br w:val="nil"/>
                    <w:tr2bl w:val="nil"/>
                  </w:tcBorders>
                  <w:vAlign w:val="center"/>
                </w:tcPr>
                <w:p w:rsidR="00131205" w:rsidRPr="00F752EC" w:rsidRDefault="00131205">
                  <w:pPr>
                    <w:spacing w:line="280" w:lineRule="exact"/>
                    <w:jc w:val="center"/>
                    <w:rPr>
                      <w:rFonts w:asciiTheme="minorEastAsia" w:eastAsiaTheme="minorEastAsia" w:hAnsiTheme="minorEastAsia" w:cs="宋体"/>
                      <w:sz w:val="18"/>
                      <w:szCs w:val="18"/>
                    </w:rPr>
                  </w:pPr>
                </w:p>
              </w:tc>
              <w:tc>
                <w:tcPr>
                  <w:tcW w:w="56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rPr>
                  </w:pPr>
                  <w:r w:rsidRPr="00F752EC">
                    <w:rPr>
                      <w:rFonts w:asciiTheme="minorEastAsia" w:eastAsiaTheme="minorEastAsia" w:hAnsiTheme="minorEastAsia" w:cs="宋体" w:hint="eastAsia"/>
                    </w:rPr>
                    <w:t>16</w:t>
                  </w:r>
                </w:p>
              </w:tc>
              <w:tc>
                <w:tcPr>
                  <w:tcW w:w="99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sz w:val="18"/>
                      <w:szCs w:val="18"/>
                    </w:rPr>
                    <w:t>YJ5500</w:t>
                  </w:r>
                  <w:r w:rsidRPr="00F752EC">
                    <w:rPr>
                      <w:rFonts w:asciiTheme="minorEastAsia" w:eastAsiaTheme="minorEastAsia" w:hAnsiTheme="minorEastAsia" w:cs="宋体" w:hint="eastAsia"/>
                      <w:sz w:val="18"/>
                      <w:szCs w:val="18"/>
                    </w:rPr>
                    <w:t>8</w:t>
                  </w:r>
                </w:p>
              </w:tc>
              <w:tc>
                <w:tcPr>
                  <w:tcW w:w="2173"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建筑制图与构造</w:t>
                  </w:r>
                </w:p>
              </w:tc>
              <w:tc>
                <w:tcPr>
                  <w:tcW w:w="337"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5</w:t>
                  </w:r>
                </w:p>
              </w:tc>
              <w:tc>
                <w:tcPr>
                  <w:tcW w:w="47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90</w:t>
                  </w:r>
                </w:p>
              </w:tc>
              <w:tc>
                <w:tcPr>
                  <w:tcW w:w="388"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20</w:t>
                  </w: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70</w:t>
                  </w:r>
                </w:p>
              </w:tc>
              <w:tc>
                <w:tcPr>
                  <w:tcW w:w="40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4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510" w:type="dxa"/>
                  <w:tcBorders>
                    <w:tl2br w:val="nil"/>
                    <w:tr2bl w:val="nil"/>
                  </w:tcBorders>
                  <w:vAlign w:val="center"/>
                </w:tcPr>
                <w:p w:rsidR="00131205" w:rsidRPr="00F752EC" w:rsidRDefault="00131205">
                  <w:pPr>
                    <w:widowControl/>
                    <w:jc w:val="center"/>
                    <w:textAlignment w:val="center"/>
                    <w:rPr>
                      <w:rFonts w:asciiTheme="minorEastAsia" w:eastAsiaTheme="minorEastAsia" w:hAnsiTheme="minorEastAsia" w:cs="宋体"/>
                      <w:sz w:val="18"/>
                      <w:szCs w:val="18"/>
                    </w:rPr>
                  </w:pPr>
                </w:p>
              </w:tc>
              <w:tc>
                <w:tcPr>
                  <w:tcW w:w="490"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90</w:t>
                  </w:r>
                </w:p>
              </w:tc>
              <w:tc>
                <w:tcPr>
                  <w:tcW w:w="46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sz w:val="18"/>
                      <w:szCs w:val="18"/>
                    </w:rPr>
                    <w:t>√</w:t>
                  </w:r>
                </w:p>
              </w:tc>
              <w:tc>
                <w:tcPr>
                  <w:tcW w:w="381"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sz w:val="18"/>
                      <w:szCs w:val="18"/>
                    </w:rPr>
                    <w:t>√</w:t>
                  </w:r>
                </w:p>
              </w:tc>
              <w:tc>
                <w:tcPr>
                  <w:tcW w:w="40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r>
            <w:tr w:rsidR="00131205" w:rsidRPr="00F752EC">
              <w:trPr>
                <w:trHeight w:hRule="exact" w:val="386"/>
                <w:jc w:val="center"/>
              </w:trPr>
              <w:tc>
                <w:tcPr>
                  <w:tcW w:w="654" w:type="dxa"/>
                  <w:vMerge/>
                  <w:tcBorders>
                    <w:tl2br w:val="nil"/>
                    <w:tr2bl w:val="nil"/>
                  </w:tcBorders>
                  <w:vAlign w:val="center"/>
                </w:tcPr>
                <w:p w:rsidR="00131205" w:rsidRPr="00F752EC" w:rsidRDefault="00131205">
                  <w:pPr>
                    <w:spacing w:line="280" w:lineRule="exact"/>
                    <w:jc w:val="center"/>
                    <w:rPr>
                      <w:rFonts w:asciiTheme="minorEastAsia" w:eastAsiaTheme="minorEastAsia" w:hAnsiTheme="minorEastAsia" w:cs="宋体"/>
                      <w:sz w:val="18"/>
                      <w:szCs w:val="18"/>
                    </w:rPr>
                  </w:pPr>
                </w:p>
              </w:tc>
              <w:tc>
                <w:tcPr>
                  <w:tcW w:w="56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rPr>
                  </w:pPr>
                  <w:r w:rsidRPr="00F752EC">
                    <w:rPr>
                      <w:rFonts w:asciiTheme="minorEastAsia" w:eastAsiaTheme="minorEastAsia" w:hAnsiTheme="minorEastAsia" w:cs="宋体" w:hint="eastAsia"/>
                    </w:rPr>
                    <w:t>17</w:t>
                  </w:r>
                </w:p>
              </w:tc>
              <w:tc>
                <w:tcPr>
                  <w:tcW w:w="99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sz w:val="18"/>
                      <w:szCs w:val="18"/>
                    </w:rPr>
                    <w:t>YJ5500</w:t>
                  </w:r>
                  <w:r w:rsidRPr="00F752EC">
                    <w:rPr>
                      <w:rFonts w:asciiTheme="minorEastAsia" w:eastAsiaTheme="minorEastAsia" w:hAnsiTheme="minorEastAsia" w:cs="宋体" w:hint="eastAsia"/>
                      <w:sz w:val="18"/>
                      <w:szCs w:val="18"/>
                    </w:rPr>
                    <w:t>9</w:t>
                  </w:r>
                </w:p>
              </w:tc>
              <w:tc>
                <w:tcPr>
                  <w:tcW w:w="2173"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建筑工程测量</w:t>
                  </w:r>
                </w:p>
              </w:tc>
              <w:tc>
                <w:tcPr>
                  <w:tcW w:w="337"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4</w:t>
                  </w:r>
                </w:p>
              </w:tc>
              <w:tc>
                <w:tcPr>
                  <w:tcW w:w="47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72</w:t>
                  </w:r>
                </w:p>
              </w:tc>
              <w:tc>
                <w:tcPr>
                  <w:tcW w:w="388"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20</w:t>
                  </w: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52</w:t>
                  </w:r>
                </w:p>
              </w:tc>
              <w:tc>
                <w:tcPr>
                  <w:tcW w:w="40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40" w:type="dxa"/>
                  <w:tcBorders>
                    <w:tl2br w:val="nil"/>
                    <w:tr2bl w:val="nil"/>
                  </w:tcBorders>
                  <w:vAlign w:val="center"/>
                </w:tcPr>
                <w:p w:rsidR="00131205" w:rsidRPr="00F752EC" w:rsidRDefault="00F752EC">
                  <w:pPr>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72</w:t>
                  </w:r>
                </w:p>
              </w:tc>
              <w:tc>
                <w:tcPr>
                  <w:tcW w:w="51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90" w:type="dxa"/>
                  <w:tcBorders>
                    <w:tl2br w:val="nil"/>
                    <w:tr2bl w:val="nil"/>
                  </w:tcBorders>
                  <w:vAlign w:val="center"/>
                </w:tcPr>
                <w:p w:rsidR="00131205" w:rsidRPr="00F752EC" w:rsidRDefault="00131205">
                  <w:pPr>
                    <w:widowControl/>
                    <w:jc w:val="center"/>
                    <w:textAlignment w:val="center"/>
                    <w:rPr>
                      <w:rFonts w:asciiTheme="minorEastAsia" w:eastAsiaTheme="minorEastAsia" w:hAnsiTheme="minorEastAsia" w:cs="宋体"/>
                      <w:sz w:val="18"/>
                      <w:szCs w:val="18"/>
                    </w:rPr>
                  </w:pPr>
                </w:p>
              </w:tc>
              <w:tc>
                <w:tcPr>
                  <w:tcW w:w="46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sz w:val="18"/>
                      <w:szCs w:val="18"/>
                    </w:rPr>
                    <w:t>√</w:t>
                  </w:r>
                </w:p>
              </w:tc>
              <w:tc>
                <w:tcPr>
                  <w:tcW w:w="381"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sz w:val="18"/>
                      <w:szCs w:val="18"/>
                    </w:rPr>
                    <w:t>√</w:t>
                  </w:r>
                </w:p>
              </w:tc>
              <w:tc>
                <w:tcPr>
                  <w:tcW w:w="40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r>
            <w:tr w:rsidR="00131205" w:rsidRPr="00F752EC">
              <w:trPr>
                <w:trHeight w:hRule="exact" w:val="386"/>
                <w:jc w:val="center"/>
              </w:trPr>
              <w:tc>
                <w:tcPr>
                  <w:tcW w:w="654" w:type="dxa"/>
                  <w:vMerge/>
                  <w:tcBorders>
                    <w:tl2br w:val="nil"/>
                    <w:tr2bl w:val="nil"/>
                  </w:tcBorders>
                  <w:vAlign w:val="center"/>
                </w:tcPr>
                <w:p w:rsidR="00131205" w:rsidRPr="00F752EC" w:rsidRDefault="00131205">
                  <w:pPr>
                    <w:spacing w:line="280" w:lineRule="exact"/>
                    <w:jc w:val="center"/>
                    <w:rPr>
                      <w:rFonts w:asciiTheme="minorEastAsia" w:eastAsiaTheme="minorEastAsia" w:hAnsiTheme="minorEastAsia" w:cs="宋体"/>
                      <w:sz w:val="18"/>
                      <w:szCs w:val="18"/>
                    </w:rPr>
                  </w:pPr>
                </w:p>
              </w:tc>
              <w:tc>
                <w:tcPr>
                  <w:tcW w:w="56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rPr>
                  </w:pPr>
                  <w:r w:rsidRPr="00F752EC">
                    <w:rPr>
                      <w:rFonts w:asciiTheme="minorEastAsia" w:eastAsiaTheme="minorEastAsia" w:hAnsiTheme="minorEastAsia" w:cs="宋体" w:hint="eastAsia"/>
                      <w:color w:val="000000"/>
                    </w:rPr>
                    <w:t>18</w:t>
                  </w:r>
                </w:p>
              </w:tc>
              <w:tc>
                <w:tcPr>
                  <w:tcW w:w="99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sz w:val="18"/>
                      <w:szCs w:val="18"/>
                    </w:rPr>
                    <w:t>YJ5500</w:t>
                  </w:r>
                  <w:r w:rsidRPr="00F752EC">
                    <w:rPr>
                      <w:rFonts w:asciiTheme="minorEastAsia" w:eastAsiaTheme="minorEastAsia" w:hAnsiTheme="minorEastAsia" w:cs="宋体" w:hint="eastAsia"/>
                      <w:sz w:val="18"/>
                      <w:szCs w:val="18"/>
                    </w:rPr>
                    <w:t>10</w:t>
                  </w:r>
                </w:p>
              </w:tc>
              <w:tc>
                <w:tcPr>
                  <w:tcW w:w="2173"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建筑结构</w:t>
                  </w:r>
                </w:p>
              </w:tc>
              <w:tc>
                <w:tcPr>
                  <w:tcW w:w="337"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4</w:t>
                  </w:r>
                </w:p>
              </w:tc>
              <w:tc>
                <w:tcPr>
                  <w:tcW w:w="47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72</w:t>
                  </w:r>
                </w:p>
              </w:tc>
              <w:tc>
                <w:tcPr>
                  <w:tcW w:w="388"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20</w:t>
                  </w: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52</w:t>
                  </w:r>
                </w:p>
              </w:tc>
              <w:tc>
                <w:tcPr>
                  <w:tcW w:w="40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40" w:type="dxa"/>
                  <w:tcBorders>
                    <w:tl2br w:val="nil"/>
                    <w:tr2bl w:val="nil"/>
                  </w:tcBorders>
                  <w:vAlign w:val="center"/>
                </w:tcPr>
                <w:p w:rsidR="00131205" w:rsidRPr="00F752EC" w:rsidRDefault="00131205">
                  <w:pPr>
                    <w:widowControl/>
                    <w:jc w:val="center"/>
                    <w:textAlignment w:val="center"/>
                    <w:rPr>
                      <w:rFonts w:asciiTheme="minorEastAsia" w:eastAsiaTheme="minorEastAsia" w:hAnsiTheme="minorEastAsia" w:cs="宋体"/>
                      <w:sz w:val="18"/>
                      <w:szCs w:val="18"/>
                    </w:rPr>
                  </w:pPr>
                </w:p>
              </w:tc>
              <w:tc>
                <w:tcPr>
                  <w:tcW w:w="510"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72</w:t>
                  </w:r>
                </w:p>
              </w:tc>
              <w:tc>
                <w:tcPr>
                  <w:tcW w:w="49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6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sz w:val="18"/>
                      <w:szCs w:val="18"/>
                    </w:rPr>
                    <w:t>√</w:t>
                  </w:r>
                </w:p>
              </w:tc>
              <w:tc>
                <w:tcPr>
                  <w:tcW w:w="381"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sz w:val="18"/>
                      <w:szCs w:val="18"/>
                    </w:rPr>
                    <w:t>√</w:t>
                  </w:r>
                </w:p>
              </w:tc>
              <w:tc>
                <w:tcPr>
                  <w:tcW w:w="40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r>
            <w:tr w:rsidR="00131205" w:rsidRPr="00F752EC">
              <w:trPr>
                <w:trHeight w:hRule="exact" w:val="386"/>
                <w:jc w:val="center"/>
              </w:trPr>
              <w:tc>
                <w:tcPr>
                  <w:tcW w:w="654" w:type="dxa"/>
                  <w:vMerge/>
                  <w:tcBorders>
                    <w:tl2br w:val="nil"/>
                    <w:tr2bl w:val="nil"/>
                  </w:tcBorders>
                  <w:vAlign w:val="center"/>
                </w:tcPr>
                <w:p w:rsidR="00131205" w:rsidRPr="00F752EC" w:rsidRDefault="00131205">
                  <w:pPr>
                    <w:spacing w:line="280" w:lineRule="exact"/>
                    <w:jc w:val="center"/>
                    <w:rPr>
                      <w:rFonts w:asciiTheme="minorEastAsia" w:eastAsiaTheme="minorEastAsia" w:hAnsiTheme="minorEastAsia" w:cs="宋体"/>
                      <w:sz w:val="18"/>
                      <w:szCs w:val="18"/>
                    </w:rPr>
                  </w:pPr>
                </w:p>
              </w:tc>
              <w:tc>
                <w:tcPr>
                  <w:tcW w:w="56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rPr>
                  </w:pPr>
                  <w:r w:rsidRPr="00F752EC">
                    <w:rPr>
                      <w:rFonts w:asciiTheme="minorEastAsia" w:eastAsiaTheme="minorEastAsia" w:hAnsiTheme="minorEastAsia" w:cs="宋体" w:hint="eastAsia"/>
                    </w:rPr>
                    <w:t>19</w:t>
                  </w:r>
                </w:p>
              </w:tc>
              <w:tc>
                <w:tcPr>
                  <w:tcW w:w="99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sz w:val="18"/>
                      <w:szCs w:val="18"/>
                    </w:rPr>
                    <w:t>YJ55001</w:t>
                  </w:r>
                  <w:r w:rsidRPr="00F752EC">
                    <w:rPr>
                      <w:rFonts w:asciiTheme="minorEastAsia" w:eastAsiaTheme="minorEastAsia" w:hAnsiTheme="minorEastAsia" w:cs="宋体" w:hint="eastAsia"/>
                      <w:sz w:val="18"/>
                      <w:szCs w:val="18"/>
                    </w:rPr>
                    <w:t>1</w:t>
                  </w:r>
                </w:p>
              </w:tc>
              <w:tc>
                <w:tcPr>
                  <w:tcW w:w="2173"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建筑施工技术</w:t>
                  </w:r>
                </w:p>
              </w:tc>
              <w:tc>
                <w:tcPr>
                  <w:tcW w:w="337"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5</w:t>
                  </w:r>
                </w:p>
              </w:tc>
              <w:tc>
                <w:tcPr>
                  <w:tcW w:w="47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90</w:t>
                  </w:r>
                </w:p>
              </w:tc>
              <w:tc>
                <w:tcPr>
                  <w:tcW w:w="388"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24</w:t>
                  </w: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66</w:t>
                  </w:r>
                </w:p>
              </w:tc>
              <w:tc>
                <w:tcPr>
                  <w:tcW w:w="40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4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51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90"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90</w:t>
                  </w:r>
                </w:p>
              </w:tc>
              <w:tc>
                <w:tcPr>
                  <w:tcW w:w="46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sz w:val="18"/>
                      <w:szCs w:val="18"/>
                    </w:rPr>
                    <w:t>√</w:t>
                  </w:r>
                </w:p>
              </w:tc>
              <w:tc>
                <w:tcPr>
                  <w:tcW w:w="381"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sz w:val="18"/>
                      <w:szCs w:val="18"/>
                    </w:rPr>
                    <w:t>√</w:t>
                  </w:r>
                </w:p>
              </w:tc>
              <w:tc>
                <w:tcPr>
                  <w:tcW w:w="40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r>
            <w:tr w:rsidR="00131205" w:rsidRPr="00F752EC">
              <w:trPr>
                <w:trHeight w:hRule="exact" w:val="386"/>
                <w:jc w:val="center"/>
              </w:trPr>
              <w:tc>
                <w:tcPr>
                  <w:tcW w:w="654" w:type="dxa"/>
                  <w:vMerge/>
                  <w:tcBorders>
                    <w:tl2br w:val="nil"/>
                    <w:tr2bl w:val="nil"/>
                  </w:tcBorders>
                  <w:vAlign w:val="center"/>
                </w:tcPr>
                <w:p w:rsidR="00131205" w:rsidRPr="00F752EC" w:rsidRDefault="00131205">
                  <w:pPr>
                    <w:spacing w:line="280" w:lineRule="exact"/>
                    <w:jc w:val="center"/>
                    <w:rPr>
                      <w:rFonts w:asciiTheme="minorEastAsia" w:eastAsiaTheme="minorEastAsia" w:hAnsiTheme="minorEastAsia" w:cs="宋体"/>
                      <w:sz w:val="18"/>
                      <w:szCs w:val="18"/>
                    </w:rPr>
                  </w:pPr>
                </w:p>
              </w:tc>
              <w:tc>
                <w:tcPr>
                  <w:tcW w:w="56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rPr>
                  </w:pPr>
                  <w:r w:rsidRPr="00F752EC">
                    <w:rPr>
                      <w:rFonts w:asciiTheme="minorEastAsia" w:eastAsiaTheme="minorEastAsia" w:hAnsiTheme="minorEastAsia" w:cs="宋体" w:hint="eastAsia"/>
                    </w:rPr>
                    <w:t>20</w:t>
                  </w:r>
                </w:p>
              </w:tc>
              <w:tc>
                <w:tcPr>
                  <w:tcW w:w="99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sz w:val="18"/>
                      <w:szCs w:val="18"/>
                    </w:rPr>
                    <w:t>YJ55001</w:t>
                  </w:r>
                  <w:r w:rsidRPr="00F752EC">
                    <w:rPr>
                      <w:rFonts w:asciiTheme="minorEastAsia" w:eastAsiaTheme="minorEastAsia" w:hAnsiTheme="minorEastAsia" w:cs="宋体" w:hint="eastAsia"/>
                      <w:sz w:val="18"/>
                      <w:szCs w:val="18"/>
                    </w:rPr>
                    <w:t>2</w:t>
                  </w:r>
                </w:p>
              </w:tc>
              <w:tc>
                <w:tcPr>
                  <w:tcW w:w="2173"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建筑施工组织</w:t>
                  </w:r>
                </w:p>
              </w:tc>
              <w:tc>
                <w:tcPr>
                  <w:tcW w:w="337"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4</w:t>
                  </w:r>
                </w:p>
              </w:tc>
              <w:tc>
                <w:tcPr>
                  <w:tcW w:w="47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72</w:t>
                  </w:r>
                </w:p>
              </w:tc>
              <w:tc>
                <w:tcPr>
                  <w:tcW w:w="388"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20</w:t>
                  </w: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52</w:t>
                  </w:r>
                </w:p>
              </w:tc>
              <w:tc>
                <w:tcPr>
                  <w:tcW w:w="40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40" w:type="dxa"/>
                  <w:tcBorders>
                    <w:tl2br w:val="nil"/>
                    <w:tr2bl w:val="nil"/>
                  </w:tcBorders>
                  <w:vAlign w:val="center"/>
                </w:tcPr>
                <w:p w:rsidR="00131205" w:rsidRPr="00F752EC" w:rsidRDefault="00131205">
                  <w:pPr>
                    <w:widowControl/>
                    <w:jc w:val="center"/>
                    <w:textAlignment w:val="center"/>
                    <w:rPr>
                      <w:rFonts w:asciiTheme="minorEastAsia" w:eastAsiaTheme="minorEastAsia" w:hAnsiTheme="minorEastAsia" w:cs="宋体"/>
                      <w:color w:val="FF0000"/>
                      <w:sz w:val="18"/>
                      <w:szCs w:val="18"/>
                    </w:rPr>
                  </w:pPr>
                </w:p>
              </w:tc>
              <w:tc>
                <w:tcPr>
                  <w:tcW w:w="510"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FF0000"/>
                      <w:sz w:val="18"/>
                      <w:szCs w:val="18"/>
                    </w:rPr>
                  </w:pPr>
                  <w:r w:rsidRPr="00F752EC">
                    <w:rPr>
                      <w:rFonts w:asciiTheme="minorEastAsia" w:eastAsiaTheme="minorEastAsia" w:hAnsiTheme="minorEastAsia" w:cs="宋体" w:hint="eastAsia"/>
                      <w:sz w:val="18"/>
                      <w:szCs w:val="18"/>
                    </w:rPr>
                    <w:t>72</w:t>
                  </w:r>
                </w:p>
              </w:tc>
              <w:tc>
                <w:tcPr>
                  <w:tcW w:w="49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6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sz w:val="18"/>
                      <w:szCs w:val="18"/>
                    </w:rPr>
                    <w:t>√</w:t>
                  </w:r>
                </w:p>
              </w:tc>
              <w:tc>
                <w:tcPr>
                  <w:tcW w:w="381"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sz w:val="18"/>
                      <w:szCs w:val="18"/>
                    </w:rPr>
                    <w:t>√</w:t>
                  </w:r>
                </w:p>
              </w:tc>
              <w:tc>
                <w:tcPr>
                  <w:tcW w:w="40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r>
            <w:tr w:rsidR="00131205" w:rsidRPr="00F752EC">
              <w:trPr>
                <w:trHeight w:hRule="exact" w:val="406"/>
                <w:jc w:val="center"/>
              </w:trPr>
              <w:tc>
                <w:tcPr>
                  <w:tcW w:w="654" w:type="dxa"/>
                  <w:vMerge w:val="restart"/>
                  <w:tcBorders>
                    <w:tl2br w:val="nil"/>
                    <w:tr2bl w:val="nil"/>
                  </w:tcBorders>
                  <w:vAlign w:val="center"/>
                </w:tcPr>
                <w:p w:rsidR="00131205" w:rsidRPr="00F752EC" w:rsidRDefault="00F752EC">
                  <w:pPr>
                    <w:spacing w:line="280" w:lineRule="exact"/>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职业能力拓展课</w:t>
                  </w:r>
                </w:p>
              </w:tc>
              <w:tc>
                <w:tcPr>
                  <w:tcW w:w="56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rPr>
                  </w:pPr>
                  <w:r w:rsidRPr="00F752EC">
                    <w:rPr>
                      <w:rFonts w:asciiTheme="minorEastAsia" w:eastAsiaTheme="minorEastAsia" w:hAnsiTheme="minorEastAsia" w:cs="宋体" w:hint="eastAsia"/>
                    </w:rPr>
                    <w:t>21</w:t>
                  </w:r>
                </w:p>
              </w:tc>
              <w:tc>
                <w:tcPr>
                  <w:tcW w:w="99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sz w:val="18"/>
                      <w:szCs w:val="18"/>
                    </w:rPr>
                    <w:t>YJ55001</w:t>
                  </w:r>
                  <w:r w:rsidRPr="00F752EC">
                    <w:rPr>
                      <w:rFonts w:asciiTheme="minorEastAsia" w:eastAsiaTheme="minorEastAsia" w:hAnsiTheme="minorEastAsia" w:cs="宋体" w:hint="eastAsia"/>
                      <w:sz w:val="18"/>
                      <w:szCs w:val="18"/>
                    </w:rPr>
                    <w:t>3</w:t>
                  </w:r>
                </w:p>
              </w:tc>
              <w:tc>
                <w:tcPr>
                  <w:tcW w:w="2173"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建筑信息模型（BIM）</w:t>
                  </w:r>
                </w:p>
              </w:tc>
              <w:tc>
                <w:tcPr>
                  <w:tcW w:w="337"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2</w:t>
                  </w:r>
                </w:p>
              </w:tc>
              <w:tc>
                <w:tcPr>
                  <w:tcW w:w="47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36</w:t>
                  </w:r>
                </w:p>
              </w:tc>
              <w:tc>
                <w:tcPr>
                  <w:tcW w:w="388"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8</w:t>
                  </w: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28</w:t>
                  </w:r>
                </w:p>
              </w:tc>
              <w:tc>
                <w:tcPr>
                  <w:tcW w:w="40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4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51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90" w:type="dxa"/>
                  <w:tcBorders>
                    <w:tl2br w:val="nil"/>
                    <w:tr2bl w:val="nil"/>
                  </w:tcBorders>
                  <w:vAlign w:val="center"/>
                </w:tcPr>
                <w:p w:rsidR="00131205" w:rsidRPr="00F752EC" w:rsidRDefault="00F752EC">
                  <w:pPr>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36</w:t>
                  </w:r>
                </w:p>
              </w:tc>
              <w:tc>
                <w:tcPr>
                  <w:tcW w:w="46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sz w:val="18"/>
                      <w:szCs w:val="18"/>
                    </w:rPr>
                    <w:t>√</w:t>
                  </w:r>
                </w:p>
              </w:tc>
              <w:tc>
                <w:tcPr>
                  <w:tcW w:w="381"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00" w:type="dxa"/>
                  <w:tcBorders>
                    <w:tl2br w:val="nil"/>
                    <w:tr2bl w:val="nil"/>
                  </w:tcBorders>
                  <w:vAlign w:val="center"/>
                </w:tcPr>
                <w:p w:rsidR="00131205" w:rsidRPr="00F752EC" w:rsidRDefault="00F752EC">
                  <w:pPr>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w:t>
                  </w:r>
                </w:p>
              </w:tc>
            </w:tr>
            <w:tr w:rsidR="00131205" w:rsidRPr="00F752EC">
              <w:trPr>
                <w:trHeight w:hRule="exact" w:val="406"/>
                <w:jc w:val="center"/>
              </w:trPr>
              <w:tc>
                <w:tcPr>
                  <w:tcW w:w="654" w:type="dxa"/>
                  <w:vMerge/>
                  <w:tcBorders>
                    <w:tl2br w:val="nil"/>
                    <w:tr2bl w:val="nil"/>
                  </w:tcBorders>
                  <w:vAlign w:val="center"/>
                </w:tcPr>
                <w:p w:rsidR="00131205" w:rsidRPr="00F752EC" w:rsidRDefault="00131205">
                  <w:pPr>
                    <w:spacing w:line="280" w:lineRule="exact"/>
                    <w:jc w:val="center"/>
                    <w:rPr>
                      <w:rFonts w:asciiTheme="minorEastAsia" w:eastAsiaTheme="minorEastAsia" w:hAnsiTheme="minorEastAsia" w:cs="宋体"/>
                      <w:sz w:val="18"/>
                      <w:szCs w:val="18"/>
                    </w:rPr>
                  </w:pPr>
                </w:p>
              </w:tc>
              <w:tc>
                <w:tcPr>
                  <w:tcW w:w="56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rPr>
                  </w:pPr>
                  <w:r w:rsidRPr="00F752EC">
                    <w:rPr>
                      <w:rFonts w:asciiTheme="minorEastAsia" w:eastAsiaTheme="minorEastAsia" w:hAnsiTheme="minorEastAsia" w:cs="宋体" w:hint="eastAsia"/>
                    </w:rPr>
                    <w:t>22</w:t>
                  </w:r>
                </w:p>
              </w:tc>
              <w:tc>
                <w:tcPr>
                  <w:tcW w:w="99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sz w:val="18"/>
                      <w:szCs w:val="18"/>
                    </w:rPr>
                    <w:t>YJ55001</w:t>
                  </w:r>
                  <w:r w:rsidRPr="00F752EC">
                    <w:rPr>
                      <w:rFonts w:asciiTheme="minorEastAsia" w:eastAsiaTheme="minorEastAsia" w:hAnsiTheme="minorEastAsia" w:cs="宋体" w:hint="eastAsia"/>
                      <w:sz w:val="18"/>
                      <w:szCs w:val="18"/>
                    </w:rPr>
                    <w:t>4</w:t>
                  </w:r>
                </w:p>
              </w:tc>
              <w:tc>
                <w:tcPr>
                  <w:tcW w:w="2173"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建筑工程监理</w:t>
                  </w:r>
                </w:p>
              </w:tc>
              <w:tc>
                <w:tcPr>
                  <w:tcW w:w="337"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2</w:t>
                  </w:r>
                </w:p>
              </w:tc>
              <w:tc>
                <w:tcPr>
                  <w:tcW w:w="47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36</w:t>
                  </w:r>
                </w:p>
              </w:tc>
              <w:tc>
                <w:tcPr>
                  <w:tcW w:w="388"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8</w:t>
                  </w: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28</w:t>
                  </w:r>
                </w:p>
              </w:tc>
              <w:tc>
                <w:tcPr>
                  <w:tcW w:w="40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4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51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90" w:type="dxa"/>
                  <w:tcBorders>
                    <w:tl2br w:val="nil"/>
                    <w:tr2bl w:val="nil"/>
                  </w:tcBorders>
                  <w:vAlign w:val="center"/>
                </w:tcPr>
                <w:p w:rsidR="00131205" w:rsidRPr="00F752EC" w:rsidRDefault="00F752EC">
                  <w:pPr>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36</w:t>
                  </w:r>
                </w:p>
              </w:tc>
              <w:tc>
                <w:tcPr>
                  <w:tcW w:w="46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sz w:val="18"/>
                      <w:szCs w:val="18"/>
                    </w:rPr>
                    <w:t>√</w:t>
                  </w:r>
                </w:p>
              </w:tc>
              <w:tc>
                <w:tcPr>
                  <w:tcW w:w="381" w:type="dxa"/>
                  <w:tcBorders>
                    <w:tl2br w:val="nil"/>
                    <w:tr2bl w:val="nil"/>
                  </w:tcBorders>
                  <w:vAlign w:val="center"/>
                </w:tcPr>
                <w:p w:rsidR="00131205" w:rsidRPr="00F752EC" w:rsidRDefault="00131205">
                  <w:pPr>
                    <w:widowControl/>
                    <w:jc w:val="center"/>
                    <w:textAlignment w:val="center"/>
                    <w:rPr>
                      <w:rFonts w:asciiTheme="minorEastAsia" w:eastAsiaTheme="minorEastAsia" w:hAnsiTheme="minorEastAsia" w:cs="宋体"/>
                      <w:sz w:val="18"/>
                      <w:szCs w:val="18"/>
                    </w:rPr>
                  </w:pPr>
                </w:p>
              </w:tc>
              <w:tc>
                <w:tcPr>
                  <w:tcW w:w="400" w:type="dxa"/>
                  <w:tcBorders>
                    <w:tl2br w:val="nil"/>
                    <w:tr2bl w:val="nil"/>
                  </w:tcBorders>
                  <w:vAlign w:val="center"/>
                </w:tcPr>
                <w:p w:rsidR="00131205" w:rsidRPr="00F752EC" w:rsidRDefault="00F752EC">
                  <w:pPr>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sz w:val="18"/>
                      <w:szCs w:val="18"/>
                    </w:rPr>
                    <w:t>√</w:t>
                  </w:r>
                </w:p>
              </w:tc>
            </w:tr>
            <w:tr w:rsidR="00131205" w:rsidRPr="00F752EC">
              <w:trPr>
                <w:trHeight w:hRule="exact" w:val="487"/>
                <w:jc w:val="center"/>
              </w:trPr>
              <w:tc>
                <w:tcPr>
                  <w:tcW w:w="654" w:type="dxa"/>
                  <w:vMerge/>
                  <w:tcBorders>
                    <w:tl2br w:val="nil"/>
                    <w:tr2bl w:val="nil"/>
                  </w:tcBorders>
                  <w:vAlign w:val="center"/>
                </w:tcPr>
                <w:p w:rsidR="00131205" w:rsidRPr="00F752EC" w:rsidRDefault="00131205">
                  <w:pPr>
                    <w:spacing w:line="280" w:lineRule="exact"/>
                    <w:jc w:val="center"/>
                    <w:rPr>
                      <w:rFonts w:asciiTheme="minorEastAsia" w:eastAsiaTheme="minorEastAsia" w:hAnsiTheme="minorEastAsia" w:cs="宋体"/>
                      <w:sz w:val="18"/>
                      <w:szCs w:val="18"/>
                    </w:rPr>
                  </w:pPr>
                </w:p>
              </w:tc>
              <w:tc>
                <w:tcPr>
                  <w:tcW w:w="56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rPr>
                  </w:pPr>
                  <w:r w:rsidRPr="00F752EC">
                    <w:rPr>
                      <w:rFonts w:asciiTheme="minorEastAsia" w:eastAsiaTheme="minorEastAsia" w:hAnsiTheme="minorEastAsia" w:cs="宋体" w:hint="eastAsia"/>
                    </w:rPr>
                    <w:t>23</w:t>
                  </w:r>
                </w:p>
              </w:tc>
              <w:tc>
                <w:tcPr>
                  <w:tcW w:w="99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sz w:val="18"/>
                      <w:szCs w:val="18"/>
                    </w:rPr>
                    <w:t>YJ55001</w:t>
                  </w:r>
                  <w:r w:rsidRPr="00F752EC">
                    <w:rPr>
                      <w:rFonts w:asciiTheme="minorEastAsia" w:eastAsiaTheme="minorEastAsia" w:hAnsiTheme="minorEastAsia" w:cs="宋体" w:hint="eastAsia"/>
                      <w:sz w:val="18"/>
                      <w:szCs w:val="18"/>
                    </w:rPr>
                    <w:t>5</w:t>
                  </w:r>
                </w:p>
              </w:tc>
              <w:tc>
                <w:tcPr>
                  <w:tcW w:w="2173"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工程招投标</w:t>
                  </w:r>
                </w:p>
              </w:tc>
              <w:tc>
                <w:tcPr>
                  <w:tcW w:w="337"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2</w:t>
                  </w:r>
                </w:p>
              </w:tc>
              <w:tc>
                <w:tcPr>
                  <w:tcW w:w="47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36</w:t>
                  </w:r>
                </w:p>
              </w:tc>
              <w:tc>
                <w:tcPr>
                  <w:tcW w:w="388"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8</w:t>
                  </w: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28</w:t>
                  </w:r>
                </w:p>
              </w:tc>
              <w:tc>
                <w:tcPr>
                  <w:tcW w:w="40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4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51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90" w:type="dxa"/>
                  <w:tcBorders>
                    <w:tl2br w:val="nil"/>
                    <w:tr2bl w:val="nil"/>
                  </w:tcBorders>
                  <w:vAlign w:val="center"/>
                </w:tcPr>
                <w:p w:rsidR="00131205" w:rsidRPr="00F752EC" w:rsidRDefault="00F752EC">
                  <w:pPr>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36</w:t>
                  </w:r>
                </w:p>
              </w:tc>
              <w:tc>
                <w:tcPr>
                  <w:tcW w:w="46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sz w:val="18"/>
                      <w:szCs w:val="18"/>
                    </w:rPr>
                    <w:t>√</w:t>
                  </w:r>
                </w:p>
              </w:tc>
              <w:tc>
                <w:tcPr>
                  <w:tcW w:w="381"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00" w:type="dxa"/>
                  <w:tcBorders>
                    <w:tl2br w:val="nil"/>
                    <w:tr2bl w:val="nil"/>
                  </w:tcBorders>
                  <w:vAlign w:val="center"/>
                </w:tcPr>
                <w:p w:rsidR="00131205" w:rsidRPr="00F752EC" w:rsidRDefault="00F752EC">
                  <w:pPr>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w:t>
                  </w:r>
                </w:p>
              </w:tc>
            </w:tr>
            <w:tr w:rsidR="00131205" w:rsidRPr="00F752EC">
              <w:trPr>
                <w:trHeight w:hRule="exact" w:val="426"/>
                <w:jc w:val="center"/>
              </w:trPr>
              <w:tc>
                <w:tcPr>
                  <w:tcW w:w="654" w:type="dxa"/>
                  <w:vMerge w:val="restart"/>
                  <w:tcBorders>
                    <w:tl2br w:val="nil"/>
                    <w:tr2bl w:val="nil"/>
                  </w:tcBorders>
                  <w:vAlign w:val="center"/>
                </w:tcPr>
                <w:p w:rsidR="00131205" w:rsidRPr="00F752EC" w:rsidRDefault="00F752EC">
                  <w:pPr>
                    <w:spacing w:line="280" w:lineRule="exact"/>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实</w:t>
                  </w:r>
                </w:p>
                <w:p w:rsidR="00131205" w:rsidRPr="00F752EC" w:rsidRDefault="00F752EC">
                  <w:pPr>
                    <w:spacing w:line="280" w:lineRule="exact"/>
                    <w:jc w:val="center"/>
                    <w:rPr>
                      <w:rFonts w:asciiTheme="minorEastAsia" w:eastAsiaTheme="minorEastAsia" w:hAnsiTheme="minorEastAsia" w:cs="宋体"/>
                      <w:sz w:val="18"/>
                      <w:szCs w:val="18"/>
                    </w:rPr>
                  </w:pPr>
                  <w:proofErr w:type="gramStart"/>
                  <w:r w:rsidRPr="00F752EC">
                    <w:rPr>
                      <w:rFonts w:asciiTheme="minorEastAsia" w:eastAsiaTheme="minorEastAsia" w:hAnsiTheme="minorEastAsia" w:cs="宋体" w:hint="eastAsia"/>
                      <w:sz w:val="18"/>
                      <w:szCs w:val="18"/>
                    </w:rPr>
                    <w:t>践</w:t>
                  </w:r>
                  <w:proofErr w:type="gramEnd"/>
                </w:p>
                <w:p w:rsidR="00131205" w:rsidRPr="00F752EC" w:rsidRDefault="00F752EC">
                  <w:pPr>
                    <w:spacing w:line="280" w:lineRule="exact"/>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教</w:t>
                  </w:r>
                </w:p>
                <w:p w:rsidR="00131205" w:rsidRPr="00F752EC" w:rsidRDefault="00F752EC">
                  <w:pPr>
                    <w:spacing w:line="280" w:lineRule="exact"/>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学</w:t>
                  </w:r>
                </w:p>
                <w:p w:rsidR="00131205" w:rsidRPr="00F752EC" w:rsidRDefault="00F752EC">
                  <w:pPr>
                    <w:spacing w:line="280" w:lineRule="exact"/>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环</w:t>
                  </w:r>
                </w:p>
                <w:p w:rsidR="00131205" w:rsidRPr="00F752EC" w:rsidRDefault="00F752EC">
                  <w:pPr>
                    <w:spacing w:line="280" w:lineRule="exact"/>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节</w:t>
                  </w:r>
                </w:p>
              </w:tc>
              <w:tc>
                <w:tcPr>
                  <w:tcW w:w="56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rPr>
                  </w:pPr>
                  <w:r w:rsidRPr="00F752EC">
                    <w:rPr>
                      <w:rFonts w:asciiTheme="minorEastAsia" w:eastAsiaTheme="minorEastAsia" w:hAnsiTheme="minorEastAsia" w:cs="宋体" w:hint="eastAsia"/>
                    </w:rPr>
                    <w:t>24</w:t>
                  </w:r>
                </w:p>
              </w:tc>
              <w:tc>
                <w:tcPr>
                  <w:tcW w:w="99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sz w:val="18"/>
                      <w:szCs w:val="18"/>
                    </w:rPr>
                    <w:t>YJ5500</w:t>
                  </w:r>
                  <w:r w:rsidRPr="00F752EC">
                    <w:rPr>
                      <w:rFonts w:asciiTheme="minorEastAsia" w:eastAsiaTheme="minorEastAsia" w:hAnsiTheme="minorEastAsia" w:cs="宋体" w:hint="eastAsia"/>
                      <w:sz w:val="18"/>
                      <w:szCs w:val="18"/>
                    </w:rPr>
                    <w:t>50</w:t>
                  </w:r>
                </w:p>
              </w:tc>
              <w:tc>
                <w:tcPr>
                  <w:tcW w:w="2173"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入学教育</w:t>
                  </w:r>
                </w:p>
              </w:tc>
              <w:tc>
                <w:tcPr>
                  <w:tcW w:w="337"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1</w:t>
                  </w:r>
                </w:p>
              </w:tc>
              <w:tc>
                <w:tcPr>
                  <w:tcW w:w="47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18</w:t>
                  </w:r>
                </w:p>
              </w:tc>
              <w:tc>
                <w:tcPr>
                  <w:tcW w:w="388" w:type="dxa"/>
                  <w:tcBorders>
                    <w:tl2br w:val="nil"/>
                    <w:tr2bl w:val="nil"/>
                  </w:tcBorders>
                  <w:vAlign w:val="center"/>
                </w:tcPr>
                <w:p w:rsidR="00131205" w:rsidRPr="00F752EC" w:rsidRDefault="00131205">
                  <w:pPr>
                    <w:widowControl/>
                    <w:jc w:val="center"/>
                    <w:textAlignment w:val="center"/>
                    <w:rPr>
                      <w:rFonts w:asciiTheme="minorEastAsia" w:eastAsiaTheme="minorEastAsia" w:hAnsiTheme="minorEastAsia" w:cs="宋体"/>
                      <w:sz w:val="18"/>
                      <w:szCs w:val="18"/>
                    </w:rPr>
                  </w:pP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18</w:t>
                  </w:r>
                </w:p>
              </w:tc>
              <w:tc>
                <w:tcPr>
                  <w:tcW w:w="40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40"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18</w:t>
                  </w:r>
                </w:p>
              </w:tc>
              <w:tc>
                <w:tcPr>
                  <w:tcW w:w="51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9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6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05" w:type="dxa"/>
                  <w:tcBorders>
                    <w:tl2br w:val="nil"/>
                    <w:tr2bl w:val="nil"/>
                  </w:tcBorders>
                  <w:vAlign w:val="center"/>
                </w:tcPr>
                <w:p w:rsidR="00131205" w:rsidRPr="00F752EC" w:rsidRDefault="00F752EC">
                  <w:pPr>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sz w:val="18"/>
                      <w:szCs w:val="18"/>
                    </w:rPr>
                    <w:t>√</w:t>
                  </w:r>
                </w:p>
              </w:tc>
              <w:tc>
                <w:tcPr>
                  <w:tcW w:w="381"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00" w:type="dxa"/>
                  <w:tcBorders>
                    <w:tl2br w:val="nil"/>
                    <w:tr2bl w:val="nil"/>
                  </w:tcBorders>
                  <w:vAlign w:val="center"/>
                </w:tcPr>
                <w:p w:rsidR="00131205" w:rsidRPr="00F752EC" w:rsidRDefault="00F752EC">
                  <w:pPr>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w:t>
                  </w:r>
                </w:p>
              </w:tc>
            </w:tr>
            <w:tr w:rsidR="00131205" w:rsidRPr="00F752EC">
              <w:trPr>
                <w:trHeight w:hRule="exact" w:val="426"/>
                <w:jc w:val="center"/>
              </w:trPr>
              <w:tc>
                <w:tcPr>
                  <w:tcW w:w="654" w:type="dxa"/>
                  <w:vMerge/>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56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rPr>
                  </w:pPr>
                  <w:r w:rsidRPr="00F752EC">
                    <w:rPr>
                      <w:rFonts w:asciiTheme="minorEastAsia" w:eastAsiaTheme="minorEastAsia" w:hAnsiTheme="minorEastAsia" w:cs="宋体" w:hint="eastAsia"/>
                    </w:rPr>
                    <w:t>25</w:t>
                  </w:r>
                </w:p>
              </w:tc>
              <w:tc>
                <w:tcPr>
                  <w:tcW w:w="99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sz w:val="18"/>
                      <w:szCs w:val="18"/>
                    </w:rPr>
                    <w:t>YJ5500</w:t>
                  </w:r>
                  <w:r w:rsidRPr="00F752EC">
                    <w:rPr>
                      <w:rFonts w:asciiTheme="minorEastAsia" w:eastAsiaTheme="minorEastAsia" w:hAnsiTheme="minorEastAsia" w:cs="宋体" w:hint="eastAsia"/>
                      <w:sz w:val="18"/>
                      <w:szCs w:val="18"/>
                    </w:rPr>
                    <w:t>51</w:t>
                  </w:r>
                </w:p>
              </w:tc>
              <w:tc>
                <w:tcPr>
                  <w:tcW w:w="2173"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毕业教育</w:t>
                  </w:r>
                </w:p>
              </w:tc>
              <w:tc>
                <w:tcPr>
                  <w:tcW w:w="337"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1</w:t>
                  </w:r>
                </w:p>
              </w:tc>
              <w:tc>
                <w:tcPr>
                  <w:tcW w:w="47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18</w:t>
                  </w:r>
                </w:p>
              </w:tc>
              <w:tc>
                <w:tcPr>
                  <w:tcW w:w="388" w:type="dxa"/>
                  <w:tcBorders>
                    <w:tl2br w:val="nil"/>
                    <w:tr2bl w:val="nil"/>
                  </w:tcBorders>
                  <w:vAlign w:val="center"/>
                </w:tcPr>
                <w:p w:rsidR="00131205" w:rsidRPr="00F752EC" w:rsidRDefault="00131205">
                  <w:pPr>
                    <w:widowControl/>
                    <w:jc w:val="center"/>
                    <w:textAlignment w:val="center"/>
                    <w:rPr>
                      <w:rFonts w:asciiTheme="minorEastAsia" w:eastAsiaTheme="minorEastAsia" w:hAnsiTheme="minorEastAsia" w:cs="宋体"/>
                      <w:sz w:val="18"/>
                      <w:szCs w:val="18"/>
                    </w:rPr>
                  </w:pP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18</w:t>
                  </w:r>
                </w:p>
              </w:tc>
              <w:tc>
                <w:tcPr>
                  <w:tcW w:w="40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4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51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9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64" w:type="dxa"/>
                  <w:tcBorders>
                    <w:tl2br w:val="nil"/>
                    <w:tr2bl w:val="nil"/>
                  </w:tcBorders>
                  <w:vAlign w:val="center"/>
                </w:tcPr>
                <w:p w:rsidR="00131205" w:rsidRPr="00F752EC" w:rsidRDefault="00F752EC">
                  <w:pPr>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18</w:t>
                  </w:r>
                </w:p>
              </w:tc>
              <w:tc>
                <w:tcPr>
                  <w:tcW w:w="405" w:type="dxa"/>
                  <w:tcBorders>
                    <w:tl2br w:val="nil"/>
                    <w:tr2bl w:val="nil"/>
                  </w:tcBorders>
                  <w:vAlign w:val="center"/>
                </w:tcPr>
                <w:p w:rsidR="00131205" w:rsidRPr="00F752EC" w:rsidRDefault="00F752EC">
                  <w:pPr>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sz w:val="18"/>
                      <w:szCs w:val="18"/>
                    </w:rPr>
                    <w:t>√</w:t>
                  </w:r>
                </w:p>
              </w:tc>
              <w:tc>
                <w:tcPr>
                  <w:tcW w:w="381"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00" w:type="dxa"/>
                  <w:tcBorders>
                    <w:tl2br w:val="nil"/>
                    <w:tr2bl w:val="nil"/>
                  </w:tcBorders>
                  <w:vAlign w:val="center"/>
                </w:tcPr>
                <w:p w:rsidR="00131205" w:rsidRPr="00F752EC" w:rsidRDefault="00F752EC">
                  <w:pPr>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w:t>
                  </w:r>
                </w:p>
              </w:tc>
            </w:tr>
            <w:tr w:rsidR="00131205" w:rsidRPr="00F752EC">
              <w:trPr>
                <w:trHeight w:hRule="exact" w:val="416"/>
                <w:jc w:val="center"/>
              </w:trPr>
              <w:tc>
                <w:tcPr>
                  <w:tcW w:w="654" w:type="dxa"/>
                  <w:vMerge/>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56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rPr>
                  </w:pPr>
                  <w:r w:rsidRPr="00F752EC">
                    <w:rPr>
                      <w:rFonts w:asciiTheme="minorEastAsia" w:eastAsiaTheme="minorEastAsia" w:hAnsiTheme="minorEastAsia" w:cs="宋体" w:hint="eastAsia"/>
                    </w:rPr>
                    <w:t>26</w:t>
                  </w:r>
                </w:p>
              </w:tc>
              <w:tc>
                <w:tcPr>
                  <w:tcW w:w="99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sz w:val="18"/>
                      <w:szCs w:val="18"/>
                    </w:rPr>
                    <w:t>YJ5500</w:t>
                  </w:r>
                  <w:r w:rsidRPr="00F752EC">
                    <w:rPr>
                      <w:rFonts w:asciiTheme="minorEastAsia" w:eastAsiaTheme="minorEastAsia" w:hAnsiTheme="minorEastAsia" w:cs="宋体" w:hint="eastAsia"/>
                      <w:sz w:val="18"/>
                      <w:szCs w:val="18"/>
                    </w:rPr>
                    <w:t>52</w:t>
                  </w:r>
                </w:p>
              </w:tc>
              <w:tc>
                <w:tcPr>
                  <w:tcW w:w="2173"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毕业实践</w:t>
                  </w:r>
                </w:p>
              </w:tc>
              <w:tc>
                <w:tcPr>
                  <w:tcW w:w="337"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7</w:t>
                  </w:r>
                </w:p>
              </w:tc>
              <w:tc>
                <w:tcPr>
                  <w:tcW w:w="47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126</w:t>
                  </w:r>
                </w:p>
              </w:tc>
              <w:tc>
                <w:tcPr>
                  <w:tcW w:w="388" w:type="dxa"/>
                  <w:tcBorders>
                    <w:tl2br w:val="nil"/>
                    <w:tr2bl w:val="nil"/>
                  </w:tcBorders>
                  <w:vAlign w:val="center"/>
                </w:tcPr>
                <w:p w:rsidR="00131205" w:rsidRPr="00F752EC" w:rsidRDefault="00131205">
                  <w:pPr>
                    <w:widowControl/>
                    <w:jc w:val="center"/>
                    <w:textAlignment w:val="center"/>
                    <w:rPr>
                      <w:rFonts w:asciiTheme="minorEastAsia" w:eastAsiaTheme="minorEastAsia" w:hAnsiTheme="minorEastAsia" w:cs="宋体"/>
                      <w:sz w:val="18"/>
                      <w:szCs w:val="18"/>
                    </w:rPr>
                  </w:pPr>
                </w:p>
              </w:tc>
              <w:tc>
                <w:tcPr>
                  <w:tcW w:w="405" w:type="dxa"/>
                  <w:tcBorders>
                    <w:tl2br w:val="nil"/>
                    <w:tr2bl w:val="nil"/>
                  </w:tcBorders>
                  <w:vAlign w:val="center"/>
                </w:tcPr>
                <w:p w:rsidR="00131205" w:rsidRPr="00F752EC" w:rsidRDefault="00131205">
                  <w:pPr>
                    <w:widowControl/>
                    <w:jc w:val="center"/>
                    <w:textAlignment w:val="center"/>
                    <w:rPr>
                      <w:rFonts w:asciiTheme="minorEastAsia" w:eastAsiaTheme="minorEastAsia" w:hAnsiTheme="minorEastAsia" w:cs="宋体"/>
                      <w:sz w:val="18"/>
                      <w:szCs w:val="18"/>
                    </w:rPr>
                  </w:pPr>
                </w:p>
              </w:tc>
              <w:tc>
                <w:tcPr>
                  <w:tcW w:w="404"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sz w:val="18"/>
                      <w:szCs w:val="18"/>
                    </w:rPr>
                    <w:t>126</w:t>
                  </w:r>
                </w:p>
              </w:tc>
              <w:tc>
                <w:tcPr>
                  <w:tcW w:w="44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51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9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64"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126</w:t>
                  </w:r>
                </w:p>
              </w:tc>
              <w:tc>
                <w:tcPr>
                  <w:tcW w:w="405" w:type="dxa"/>
                  <w:tcBorders>
                    <w:tl2br w:val="nil"/>
                    <w:tr2bl w:val="nil"/>
                  </w:tcBorders>
                  <w:vAlign w:val="center"/>
                </w:tcPr>
                <w:p w:rsidR="00131205" w:rsidRPr="00F752EC" w:rsidRDefault="00F752EC">
                  <w:pPr>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color w:val="000000"/>
                      <w:sz w:val="18"/>
                      <w:szCs w:val="18"/>
                    </w:rPr>
                    <w:t>√</w:t>
                  </w:r>
                </w:p>
              </w:tc>
              <w:tc>
                <w:tcPr>
                  <w:tcW w:w="381"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00" w:type="dxa"/>
                  <w:tcBorders>
                    <w:tl2br w:val="nil"/>
                    <w:tr2bl w:val="nil"/>
                  </w:tcBorders>
                  <w:vAlign w:val="center"/>
                </w:tcPr>
                <w:p w:rsidR="00131205" w:rsidRPr="00F752EC" w:rsidRDefault="00F752EC">
                  <w:pPr>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w:t>
                  </w:r>
                </w:p>
              </w:tc>
            </w:tr>
            <w:tr w:rsidR="00131205" w:rsidRPr="00F752EC">
              <w:trPr>
                <w:trHeight w:hRule="exact" w:val="464"/>
                <w:jc w:val="center"/>
              </w:trPr>
              <w:tc>
                <w:tcPr>
                  <w:tcW w:w="654" w:type="dxa"/>
                  <w:vMerge/>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56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rPr>
                  </w:pPr>
                  <w:r w:rsidRPr="00F752EC">
                    <w:rPr>
                      <w:rFonts w:asciiTheme="minorEastAsia" w:eastAsiaTheme="minorEastAsia" w:hAnsiTheme="minorEastAsia" w:cs="宋体" w:hint="eastAsia"/>
                    </w:rPr>
                    <w:t>27</w:t>
                  </w:r>
                </w:p>
              </w:tc>
              <w:tc>
                <w:tcPr>
                  <w:tcW w:w="99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sz w:val="18"/>
                      <w:szCs w:val="18"/>
                    </w:rPr>
                    <w:t>YJ5500</w:t>
                  </w:r>
                  <w:r w:rsidRPr="00F752EC">
                    <w:rPr>
                      <w:rFonts w:asciiTheme="minorEastAsia" w:eastAsiaTheme="minorEastAsia" w:hAnsiTheme="minorEastAsia" w:cs="宋体" w:hint="eastAsia"/>
                      <w:sz w:val="18"/>
                      <w:szCs w:val="18"/>
                    </w:rPr>
                    <w:t>53</w:t>
                  </w:r>
                </w:p>
              </w:tc>
              <w:tc>
                <w:tcPr>
                  <w:tcW w:w="2173"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毕业设计</w:t>
                  </w:r>
                </w:p>
              </w:tc>
              <w:tc>
                <w:tcPr>
                  <w:tcW w:w="337"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4</w:t>
                  </w:r>
                </w:p>
              </w:tc>
              <w:tc>
                <w:tcPr>
                  <w:tcW w:w="47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72</w:t>
                  </w:r>
                </w:p>
              </w:tc>
              <w:tc>
                <w:tcPr>
                  <w:tcW w:w="388"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20</w:t>
                  </w: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52</w:t>
                  </w:r>
                </w:p>
              </w:tc>
              <w:tc>
                <w:tcPr>
                  <w:tcW w:w="404"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4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51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90"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64"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72</w:t>
                  </w:r>
                </w:p>
              </w:tc>
              <w:tc>
                <w:tcPr>
                  <w:tcW w:w="405"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381" w:type="dxa"/>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c>
                <w:tcPr>
                  <w:tcW w:w="400" w:type="dxa"/>
                  <w:tcBorders>
                    <w:tl2br w:val="nil"/>
                    <w:tr2bl w:val="nil"/>
                  </w:tcBorders>
                  <w:vAlign w:val="center"/>
                </w:tcPr>
                <w:p w:rsidR="00131205" w:rsidRPr="00F752EC" w:rsidRDefault="00F752EC">
                  <w:pPr>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w:t>
                  </w:r>
                </w:p>
              </w:tc>
            </w:tr>
            <w:tr w:rsidR="00131205" w:rsidRPr="00F752EC">
              <w:trPr>
                <w:trHeight w:hRule="exact" w:val="386"/>
                <w:jc w:val="center"/>
              </w:trPr>
              <w:tc>
                <w:tcPr>
                  <w:tcW w:w="4384" w:type="dxa"/>
                  <w:gridSpan w:val="4"/>
                  <w:tcBorders>
                    <w:tl2br w:val="nil"/>
                    <w:tr2bl w:val="nil"/>
                  </w:tcBorders>
                  <w:vAlign w:val="center"/>
                </w:tcPr>
                <w:p w:rsidR="00131205" w:rsidRPr="00F752EC" w:rsidRDefault="00F752EC">
                  <w:pPr>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合计</w:t>
                  </w:r>
                </w:p>
              </w:tc>
              <w:tc>
                <w:tcPr>
                  <w:tcW w:w="337"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91</w:t>
                  </w:r>
                </w:p>
              </w:tc>
              <w:tc>
                <w:tcPr>
                  <w:tcW w:w="472"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1638</w:t>
                  </w:r>
                </w:p>
              </w:tc>
              <w:tc>
                <w:tcPr>
                  <w:tcW w:w="388"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391</w:t>
                  </w: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1121</w:t>
                  </w:r>
                </w:p>
              </w:tc>
              <w:tc>
                <w:tcPr>
                  <w:tcW w:w="404"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126</w:t>
                  </w:r>
                </w:p>
              </w:tc>
              <w:tc>
                <w:tcPr>
                  <w:tcW w:w="440"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491</w:t>
                  </w:r>
                </w:p>
              </w:tc>
              <w:tc>
                <w:tcPr>
                  <w:tcW w:w="510"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473</w:t>
                  </w:r>
                </w:p>
              </w:tc>
              <w:tc>
                <w:tcPr>
                  <w:tcW w:w="490"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454</w:t>
                  </w:r>
                </w:p>
              </w:tc>
              <w:tc>
                <w:tcPr>
                  <w:tcW w:w="464"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220</w:t>
                  </w:r>
                </w:p>
              </w:tc>
              <w:tc>
                <w:tcPr>
                  <w:tcW w:w="1186" w:type="dxa"/>
                  <w:gridSpan w:val="3"/>
                  <w:vMerge w:val="restart"/>
                  <w:tcBorders>
                    <w:tl2br w:val="nil"/>
                    <w:tr2bl w:val="nil"/>
                  </w:tcBorders>
                  <w:vAlign w:val="center"/>
                </w:tcPr>
                <w:p w:rsidR="00131205" w:rsidRPr="00F752EC" w:rsidRDefault="00131205">
                  <w:pPr>
                    <w:widowControl/>
                    <w:jc w:val="center"/>
                    <w:textAlignment w:val="center"/>
                    <w:rPr>
                      <w:rFonts w:asciiTheme="minorEastAsia" w:eastAsiaTheme="minorEastAsia" w:hAnsiTheme="minorEastAsia" w:cs="宋体"/>
                      <w:color w:val="000000"/>
                      <w:sz w:val="18"/>
                      <w:szCs w:val="18"/>
                    </w:rPr>
                  </w:pPr>
                </w:p>
                <w:p w:rsidR="00131205" w:rsidRPr="00F752EC" w:rsidRDefault="00131205">
                  <w:pPr>
                    <w:widowControl/>
                    <w:jc w:val="center"/>
                    <w:textAlignment w:val="center"/>
                    <w:rPr>
                      <w:rFonts w:asciiTheme="minorEastAsia" w:eastAsiaTheme="minorEastAsia" w:hAnsiTheme="minorEastAsia" w:cs="宋体"/>
                      <w:color w:val="000000"/>
                      <w:sz w:val="18"/>
                      <w:szCs w:val="18"/>
                    </w:rPr>
                  </w:pPr>
                </w:p>
                <w:p w:rsidR="00131205" w:rsidRPr="00F752EC" w:rsidRDefault="00131205">
                  <w:pPr>
                    <w:widowControl/>
                    <w:jc w:val="center"/>
                    <w:textAlignment w:val="center"/>
                    <w:rPr>
                      <w:rFonts w:asciiTheme="minorEastAsia" w:eastAsiaTheme="minorEastAsia" w:hAnsiTheme="minorEastAsia" w:cs="宋体"/>
                      <w:color w:val="000000"/>
                      <w:sz w:val="18"/>
                      <w:szCs w:val="18"/>
                    </w:rPr>
                  </w:pPr>
                </w:p>
              </w:tc>
            </w:tr>
            <w:tr w:rsidR="00131205" w:rsidRPr="00F752EC">
              <w:trPr>
                <w:trHeight w:hRule="exact" w:val="458"/>
                <w:jc w:val="center"/>
              </w:trPr>
              <w:tc>
                <w:tcPr>
                  <w:tcW w:w="5193" w:type="dxa"/>
                  <w:gridSpan w:val="6"/>
                  <w:tcBorders>
                    <w:tl2br w:val="nil"/>
                    <w:tr2bl w:val="nil"/>
                  </w:tcBorders>
                  <w:vAlign w:val="center"/>
                </w:tcPr>
                <w:p w:rsidR="00131205" w:rsidRPr="00F752EC" w:rsidRDefault="00F752EC">
                  <w:pPr>
                    <w:jc w:val="center"/>
                    <w:rPr>
                      <w:rFonts w:asciiTheme="minorEastAsia" w:eastAsiaTheme="minorEastAsia" w:hAnsiTheme="minorEastAsia" w:cs="宋体"/>
                      <w:sz w:val="18"/>
                      <w:szCs w:val="18"/>
                    </w:rPr>
                  </w:pPr>
                  <w:r w:rsidRPr="00F752EC">
                    <w:rPr>
                      <w:rFonts w:asciiTheme="minorEastAsia" w:eastAsiaTheme="minorEastAsia" w:hAnsiTheme="minorEastAsia" w:cs="宋体" w:hint="eastAsia"/>
                      <w:sz w:val="18"/>
                      <w:szCs w:val="18"/>
                    </w:rPr>
                    <w:t>占比（%）</w:t>
                  </w:r>
                </w:p>
              </w:tc>
              <w:tc>
                <w:tcPr>
                  <w:tcW w:w="388"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23.9</w:t>
                  </w:r>
                </w:p>
              </w:tc>
              <w:tc>
                <w:tcPr>
                  <w:tcW w:w="405"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68.4</w:t>
                  </w:r>
                </w:p>
              </w:tc>
              <w:tc>
                <w:tcPr>
                  <w:tcW w:w="404"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7.7</w:t>
                  </w:r>
                </w:p>
              </w:tc>
              <w:tc>
                <w:tcPr>
                  <w:tcW w:w="440"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30</w:t>
                  </w:r>
                </w:p>
              </w:tc>
              <w:tc>
                <w:tcPr>
                  <w:tcW w:w="510"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28.9</w:t>
                  </w:r>
                </w:p>
              </w:tc>
              <w:tc>
                <w:tcPr>
                  <w:tcW w:w="490"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27.7</w:t>
                  </w:r>
                </w:p>
              </w:tc>
              <w:tc>
                <w:tcPr>
                  <w:tcW w:w="464" w:type="dxa"/>
                  <w:tcBorders>
                    <w:tl2br w:val="nil"/>
                    <w:tr2bl w:val="nil"/>
                  </w:tcBorders>
                  <w:vAlign w:val="center"/>
                </w:tcPr>
                <w:p w:rsidR="00131205" w:rsidRPr="00F752EC" w:rsidRDefault="00F752EC">
                  <w:pPr>
                    <w:widowControl/>
                    <w:jc w:val="center"/>
                    <w:textAlignment w:val="center"/>
                    <w:rPr>
                      <w:rFonts w:asciiTheme="minorEastAsia" w:eastAsiaTheme="minorEastAsia" w:hAnsiTheme="minorEastAsia" w:cs="宋体"/>
                      <w:color w:val="000000"/>
                      <w:sz w:val="18"/>
                      <w:szCs w:val="18"/>
                    </w:rPr>
                  </w:pPr>
                  <w:r w:rsidRPr="00F752EC">
                    <w:rPr>
                      <w:rFonts w:asciiTheme="minorEastAsia" w:eastAsiaTheme="minorEastAsia" w:hAnsiTheme="minorEastAsia" w:cs="宋体" w:hint="eastAsia"/>
                      <w:color w:val="000000"/>
                      <w:sz w:val="18"/>
                      <w:szCs w:val="18"/>
                    </w:rPr>
                    <w:t>13.4</w:t>
                  </w:r>
                </w:p>
              </w:tc>
              <w:tc>
                <w:tcPr>
                  <w:tcW w:w="1186" w:type="dxa"/>
                  <w:gridSpan w:val="3"/>
                  <w:vMerge/>
                  <w:tcBorders>
                    <w:tl2br w:val="nil"/>
                    <w:tr2bl w:val="nil"/>
                  </w:tcBorders>
                  <w:vAlign w:val="center"/>
                </w:tcPr>
                <w:p w:rsidR="00131205" w:rsidRPr="00F752EC" w:rsidRDefault="00131205">
                  <w:pPr>
                    <w:jc w:val="center"/>
                    <w:rPr>
                      <w:rFonts w:asciiTheme="minorEastAsia" w:eastAsiaTheme="minorEastAsia" w:hAnsiTheme="minorEastAsia" w:cs="宋体"/>
                      <w:sz w:val="18"/>
                      <w:szCs w:val="18"/>
                    </w:rPr>
                  </w:pPr>
                </w:p>
              </w:tc>
            </w:tr>
          </w:tbl>
          <w:p w:rsidR="00131205" w:rsidRDefault="00131205">
            <w:pPr>
              <w:spacing w:line="580" w:lineRule="exact"/>
              <w:jc w:val="center"/>
              <w:rPr>
                <w:sz w:val="32"/>
                <w:szCs w:val="24"/>
              </w:rPr>
            </w:pPr>
          </w:p>
        </w:tc>
      </w:tr>
    </w:tbl>
    <w:p w:rsidR="00131205" w:rsidRDefault="00131205" w:rsidP="00F752EC">
      <w:pPr>
        <w:spacing w:afterLines="50" w:line="580" w:lineRule="exact"/>
        <w:jc w:val="center"/>
        <w:rPr>
          <w:rFonts w:ascii="方正小标宋简体" w:eastAsia="方正小标宋简体"/>
          <w:sz w:val="32"/>
          <w:szCs w:val="32"/>
        </w:rPr>
      </w:pPr>
    </w:p>
    <w:p w:rsidR="00131205" w:rsidRDefault="00131205" w:rsidP="00F752EC">
      <w:pPr>
        <w:spacing w:afterLines="50" w:line="580" w:lineRule="exact"/>
        <w:jc w:val="center"/>
        <w:rPr>
          <w:rFonts w:ascii="方正小标宋简体" w:eastAsia="方正小标宋简体"/>
          <w:sz w:val="32"/>
          <w:szCs w:val="32"/>
        </w:rPr>
      </w:pPr>
    </w:p>
    <w:p w:rsidR="00131205" w:rsidRDefault="00F752EC" w:rsidP="000C6D20">
      <w:pPr>
        <w:spacing w:afterLines="50" w:line="580" w:lineRule="exact"/>
        <w:ind w:firstLineChars="800" w:firstLine="2560"/>
        <w:rPr>
          <w:rFonts w:ascii="方正小标宋简体" w:eastAsia="方正小标宋简体"/>
          <w:sz w:val="32"/>
          <w:szCs w:val="32"/>
        </w:rPr>
      </w:pPr>
      <w:r>
        <w:rPr>
          <w:rFonts w:ascii="方正小标宋简体" w:eastAsia="方正小标宋简体" w:hint="eastAsia"/>
          <w:sz w:val="32"/>
          <w:szCs w:val="32"/>
        </w:rPr>
        <w:t>5.增设专业专任教师情况</w:t>
      </w:r>
    </w:p>
    <w:tbl>
      <w:tblPr>
        <w:tblW w:w="555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806"/>
        <w:gridCol w:w="545"/>
        <w:gridCol w:w="532"/>
        <w:gridCol w:w="1067"/>
        <w:gridCol w:w="1360"/>
        <w:gridCol w:w="1525"/>
        <w:gridCol w:w="1168"/>
        <w:gridCol w:w="1207"/>
        <w:gridCol w:w="1027"/>
      </w:tblGrid>
      <w:tr w:rsidR="00131205" w:rsidRPr="000C6D20">
        <w:trPr>
          <w:trHeight w:val="851"/>
          <w:jc w:val="center"/>
        </w:trPr>
        <w:tc>
          <w:tcPr>
            <w:tcW w:w="67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序号</w:t>
            </w:r>
          </w:p>
        </w:tc>
        <w:tc>
          <w:tcPr>
            <w:tcW w:w="76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姓名</w:t>
            </w:r>
          </w:p>
        </w:tc>
        <w:tc>
          <w:tcPr>
            <w:tcW w:w="519"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性别</w:t>
            </w:r>
          </w:p>
        </w:tc>
        <w:tc>
          <w:tcPr>
            <w:tcW w:w="507"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年龄</w:t>
            </w:r>
          </w:p>
        </w:tc>
        <w:tc>
          <w:tcPr>
            <w:tcW w:w="1016"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专业技术职务</w:t>
            </w:r>
          </w:p>
        </w:tc>
        <w:tc>
          <w:tcPr>
            <w:tcW w:w="1296"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第一学历毕业学校、专业、学位</w:t>
            </w:r>
          </w:p>
        </w:tc>
        <w:tc>
          <w:tcPr>
            <w:tcW w:w="1453"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最后学历毕业学校、专业、学位</w:t>
            </w:r>
          </w:p>
        </w:tc>
        <w:tc>
          <w:tcPr>
            <w:tcW w:w="1113"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ind w:rightChars="-50" w:right="-105"/>
              <w:jc w:val="center"/>
              <w:rPr>
                <w:rFonts w:asciiTheme="minorEastAsia" w:eastAsiaTheme="minorEastAsia" w:hAnsiTheme="minorEastAsia"/>
                <w:szCs w:val="21"/>
              </w:rPr>
            </w:pPr>
            <w:r w:rsidRPr="000C6D20">
              <w:rPr>
                <w:rFonts w:asciiTheme="minorEastAsia" w:eastAsiaTheme="minorEastAsia" w:hAnsiTheme="minorEastAsia" w:hint="eastAsia"/>
                <w:szCs w:val="21"/>
              </w:rPr>
              <w:t>现从事</w:t>
            </w:r>
          </w:p>
          <w:p w:rsidR="00131205" w:rsidRPr="000C6D20" w:rsidRDefault="00F752EC">
            <w:pPr>
              <w:spacing w:line="340" w:lineRule="exact"/>
              <w:ind w:rightChars="-50" w:right="-105"/>
              <w:jc w:val="center"/>
              <w:rPr>
                <w:rFonts w:asciiTheme="minorEastAsia" w:eastAsiaTheme="minorEastAsia" w:hAnsiTheme="minorEastAsia"/>
                <w:szCs w:val="21"/>
              </w:rPr>
            </w:pPr>
            <w:r w:rsidRPr="000C6D20">
              <w:rPr>
                <w:rFonts w:asciiTheme="minorEastAsia" w:eastAsiaTheme="minorEastAsia" w:hAnsiTheme="minorEastAsia" w:hint="eastAsia"/>
                <w:szCs w:val="21"/>
              </w:rPr>
              <w:t>专业</w:t>
            </w:r>
          </w:p>
        </w:tc>
        <w:tc>
          <w:tcPr>
            <w:tcW w:w="115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ind w:rightChars="-50" w:right="-105"/>
              <w:jc w:val="center"/>
              <w:rPr>
                <w:rFonts w:asciiTheme="minorEastAsia" w:eastAsiaTheme="minorEastAsia" w:hAnsiTheme="minorEastAsia"/>
                <w:szCs w:val="21"/>
              </w:rPr>
            </w:pPr>
            <w:r w:rsidRPr="000C6D20">
              <w:rPr>
                <w:rFonts w:asciiTheme="minorEastAsia" w:eastAsiaTheme="minorEastAsia" w:hAnsiTheme="minorEastAsia" w:hint="eastAsia"/>
                <w:szCs w:val="21"/>
              </w:rPr>
              <w:t>拟任</w:t>
            </w:r>
          </w:p>
          <w:p w:rsidR="00131205" w:rsidRPr="000C6D20" w:rsidRDefault="00F752EC">
            <w:pPr>
              <w:spacing w:line="340" w:lineRule="exact"/>
              <w:ind w:rightChars="-50" w:right="-105"/>
              <w:jc w:val="center"/>
              <w:rPr>
                <w:rFonts w:asciiTheme="minorEastAsia" w:eastAsiaTheme="minorEastAsia" w:hAnsiTheme="minorEastAsia"/>
                <w:szCs w:val="21"/>
              </w:rPr>
            </w:pPr>
            <w:r w:rsidRPr="000C6D20">
              <w:rPr>
                <w:rFonts w:asciiTheme="minorEastAsia" w:eastAsiaTheme="minorEastAsia" w:hAnsiTheme="minorEastAsia" w:hint="eastAsia"/>
                <w:szCs w:val="21"/>
              </w:rPr>
              <w:t>课程</w:t>
            </w:r>
          </w:p>
        </w:tc>
        <w:tc>
          <w:tcPr>
            <w:tcW w:w="97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ind w:rightChars="-50" w:right="-105"/>
              <w:jc w:val="center"/>
              <w:rPr>
                <w:rFonts w:asciiTheme="minorEastAsia" w:eastAsiaTheme="minorEastAsia" w:hAnsiTheme="minorEastAsia"/>
                <w:szCs w:val="21"/>
              </w:rPr>
            </w:pPr>
            <w:r w:rsidRPr="000C6D20">
              <w:rPr>
                <w:rFonts w:asciiTheme="minorEastAsia" w:eastAsiaTheme="minorEastAsia" w:hAnsiTheme="minorEastAsia" w:hint="eastAsia"/>
                <w:szCs w:val="21"/>
              </w:rPr>
              <w:t>专职/</w:t>
            </w:r>
          </w:p>
          <w:p w:rsidR="00131205" w:rsidRPr="000C6D20" w:rsidRDefault="00F752EC">
            <w:pPr>
              <w:spacing w:line="340" w:lineRule="exact"/>
              <w:ind w:rightChars="-50" w:right="-105"/>
              <w:jc w:val="center"/>
              <w:rPr>
                <w:rFonts w:asciiTheme="minorEastAsia" w:eastAsiaTheme="minorEastAsia" w:hAnsiTheme="minorEastAsia"/>
                <w:szCs w:val="21"/>
              </w:rPr>
            </w:pPr>
            <w:r w:rsidRPr="000C6D20">
              <w:rPr>
                <w:rFonts w:asciiTheme="minorEastAsia" w:eastAsiaTheme="minorEastAsia" w:hAnsiTheme="minorEastAsia" w:hint="eastAsia"/>
                <w:szCs w:val="21"/>
              </w:rPr>
              <w:t>兼职</w:t>
            </w:r>
          </w:p>
        </w:tc>
      </w:tr>
      <w:tr w:rsidR="00131205" w:rsidRPr="000C6D20">
        <w:trPr>
          <w:trHeight w:hRule="exact" w:val="1134"/>
          <w:jc w:val="center"/>
        </w:trPr>
        <w:tc>
          <w:tcPr>
            <w:tcW w:w="67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szCs w:val="21"/>
              </w:rPr>
              <w:t>1</w:t>
            </w:r>
          </w:p>
        </w:tc>
        <w:tc>
          <w:tcPr>
            <w:tcW w:w="76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李贵 伦</w:t>
            </w:r>
          </w:p>
        </w:tc>
        <w:tc>
          <w:tcPr>
            <w:tcW w:w="519"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男</w:t>
            </w:r>
          </w:p>
        </w:tc>
        <w:tc>
          <w:tcPr>
            <w:tcW w:w="507"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56</w:t>
            </w:r>
          </w:p>
        </w:tc>
        <w:tc>
          <w:tcPr>
            <w:tcW w:w="1016"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高级工程师</w:t>
            </w:r>
          </w:p>
        </w:tc>
        <w:tc>
          <w:tcPr>
            <w:tcW w:w="1296"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昆明工学院 建筑工程</w:t>
            </w:r>
          </w:p>
        </w:tc>
        <w:tc>
          <w:tcPr>
            <w:tcW w:w="1453"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昆明工学院 建筑工程</w:t>
            </w:r>
          </w:p>
        </w:tc>
        <w:tc>
          <w:tcPr>
            <w:tcW w:w="1113"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建筑工程技术</w:t>
            </w:r>
          </w:p>
        </w:tc>
        <w:tc>
          <w:tcPr>
            <w:tcW w:w="115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建筑力学</w:t>
            </w:r>
          </w:p>
        </w:tc>
        <w:tc>
          <w:tcPr>
            <w:tcW w:w="97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兼职</w:t>
            </w:r>
          </w:p>
        </w:tc>
      </w:tr>
      <w:tr w:rsidR="00131205" w:rsidRPr="000C6D20">
        <w:trPr>
          <w:trHeight w:hRule="exact" w:val="1134"/>
          <w:jc w:val="center"/>
        </w:trPr>
        <w:tc>
          <w:tcPr>
            <w:tcW w:w="67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szCs w:val="21"/>
              </w:rPr>
              <w:t>2</w:t>
            </w:r>
          </w:p>
        </w:tc>
        <w:tc>
          <w:tcPr>
            <w:tcW w:w="76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蔡长杰</w:t>
            </w:r>
          </w:p>
        </w:tc>
        <w:tc>
          <w:tcPr>
            <w:tcW w:w="519"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男</w:t>
            </w:r>
          </w:p>
        </w:tc>
        <w:tc>
          <w:tcPr>
            <w:tcW w:w="507"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55</w:t>
            </w:r>
          </w:p>
        </w:tc>
        <w:tc>
          <w:tcPr>
            <w:tcW w:w="1016"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高级讲师</w:t>
            </w:r>
          </w:p>
        </w:tc>
        <w:tc>
          <w:tcPr>
            <w:tcW w:w="1296"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长春建筑专科学校 工民建</w:t>
            </w:r>
          </w:p>
        </w:tc>
        <w:tc>
          <w:tcPr>
            <w:tcW w:w="1453"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长春建筑专科学校 工民建</w:t>
            </w:r>
          </w:p>
        </w:tc>
        <w:tc>
          <w:tcPr>
            <w:tcW w:w="1113"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建筑工程技术</w:t>
            </w:r>
          </w:p>
        </w:tc>
        <w:tc>
          <w:tcPr>
            <w:tcW w:w="115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建筑施工技术</w:t>
            </w:r>
          </w:p>
        </w:tc>
        <w:tc>
          <w:tcPr>
            <w:tcW w:w="97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专职</w:t>
            </w:r>
          </w:p>
        </w:tc>
      </w:tr>
      <w:tr w:rsidR="00131205" w:rsidRPr="000C6D20">
        <w:trPr>
          <w:trHeight w:hRule="exact" w:val="1134"/>
          <w:jc w:val="center"/>
        </w:trPr>
        <w:tc>
          <w:tcPr>
            <w:tcW w:w="67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szCs w:val="21"/>
              </w:rPr>
              <w:t>3</w:t>
            </w:r>
          </w:p>
        </w:tc>
        <w:tc>
          <w:tcPr>
            <w:tcW w:w="76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陈春晓</w:t>
            </w:r>
          </w:p>
        </w:tc>
        <w:tc>
          <w:tcPr>
            <w:tcW w:w="519"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女</w:t>
            </w:r>
          </w:p>
        </w:tc>
        <w:tc>
          <w:tcPr>
            <w:tcW w:w="507"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49</w:t>
            </w:r>
          </w:p>
        </w:tc>
        <w:tc>
          <w:tcPr>
            <w:tcW w:w="1016"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高级讲师</w:t>
            </w:r>
          </w:p>
        </w:tc>
        <w:tc>
          <w:tcPr>
            <w:tcW w:w="1296"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重庆建筑工程学院</w:t>
            </w:r>
          </w:p>
          <w:p w:rsidR="00131205" w:rsidRPr="000C6D20" w:rsidRDefault="00F752EC">
            <w:pPr>
              <w:pStyle w:val="NormalIndent"/>
              <w:ind w:firstLineChars="0" w:firstLine="0"/>
              <w:rPr>
                <w:rFonts w:asciiTheme="minorEastAsia" w:eastAsiaTheme="minorEastAsia" w:hAnsiTheme="minorEastAsia"/>
                <w:szCs w:val="21"/>
              </w:rPr>
            </w:pPr>
            <w:r w:rsidRPr="000C6D20">
              <w:rPr>
                <w:rFonts w:asciiTheme="minorEastAsia" w:eastAsiaTheme="minorEastAsia" w:hAnsiTheme="minorEastAsia" w:hint="eastAsia"/>
                <w:szCs w:val="21"/>
              </w:rPr>
              <w:t>工程管理</w:t>
            </w:r>
          </w:p>
        </w:tc>
        <w:tc>
          <w:tcPr>
            <w:tcW w:w="1453"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重庆建筑工程学院</w:t>
            </w:r>
          </w:p>
          <w:p w:rsidR="00131205" w:rsidRPr="000C6D20" w:rsidRDefault="00F752EC">
            <w:pPr>
              <w:pStyle w:val="NormalIndent"/>
              <w:ind w:firstLineChars="0" w:firstLine="0"/>
              <w:rPr>
                <w:rFonts w:asciiTheme="minorEastAsia" w:eastAsiaTheme="minorEastAsia" w:hAnsiTheme="minorEastAsia"/>
                <w:szCs w:val="21"/>
              </w:rPr>
            </w:pPr>
            <w:r w:rsidRPr="000C6D20">
              <w:rPr>
                <w:rFonts w:asciiTheme="minorEastAsia" w:eastAsiaTheme="minorEastAsia" w:hAnsiTheme="minorEastAsia" w:hint="eastAsia"/>
                <w:szCs w:val="21"/>
              </w:rPr>
              <w:t>工程管理</w:t>
            </w:r>
          </w:p>
        </w:tc>
        <w:tc>
          <w:tcPr>
            <w:tcW w:w="1113"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建筑工程技术</w:t>
            </w:r>
          </w:p>
        </w:tc>
        <w:tc>
          <w:tcPr>
            <w:tcW w:w="115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建筑法规</w:t>
            </w:r>
          </w:p>
        </w:tc>
        <w:tc>
          <w:tcPr>
            <w:tcW w:w="97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专职</w:t>
            </w:r>
          </w:p>
        </w:tc>
      </w:tr>
      <w:tr w:rsidR="00131205" w:rsidRPr="000C6D20">
        <w:trPr>
          <w:trHeight w:hRule="exact" w:val="1134"/>
          <w:jc w:val="center"/>
        </w:trPr>
        <w:tc>
          <w:tcPr>
            <w:tcW w:w="67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szCs w:val="21"/>
              </w:rPr>
              <w:t>4</w:t>
            </w:r>
          </w:p>
        </w:tc>
        <w:tc>
          <w:tcPr>
            <w:tcW w:w="76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宋小红</w:t>
            </w:r>
          </w:p>
        </w:tc>
        <w:tc>
          <w:tcPr>
            <w:tcW w:w="519"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女</w:t>
            </w:r>
          </w:p>
        </w:tc>
        <w:tc>
          <w:tcPr>
            <w:tcW w:w="507"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46</w:t>
            </w:r>
          </w:p>
        </w:tc>
        <w:tc>
          <w:tcPr>
            <w:tcW w:w="1016"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讲师</w:t>
            </w:r>
          </w:p>
        </w:tc>
        <w:tc>
          <w:tcPr>
            <w:tcW w:w="1296"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重庆建筑工程学院</w:t>
            </w:r>
          </w:p>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工程造价</w:t>
            </w:r>
          </w:p>
        </w:tc>
        <w:tc>
          <w:tcPr>
            <w:tcW w:w="1453"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重庆建筑工程学院</w:t>
            </w:r>
          </w:p>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工程造价</w:t>
            </w:r>
          </w:p>
        </w:tc>
        <w:tc>
          <w:tcPr>
            <w:tcW w:w="1113"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建筑工程技术</w:t>
            </w:r>
          </w:p>
        </w:tc>
        <w:tc>
          <w:tcPr>
            <w:tcW w:w="115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建筑工程监理</w:t>
            </w:r>
          </w:p>
        </w:tc>
        <w:tc>
          <w:tcPr>
            <w:tcW w:w="97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专职</w:t>
            </w:r>
          </w:p>
        </w:tc>
      </w:tr>
      <w:tr w:rsidR="00131205" w:rsidRPr="000C6D20">
        <w:trPr>
          <w:trHeight w:hRule="exact" w:val="1319"/>
          <w:jc w:val="center"/>
        </w:trPr>
        <w:tc>
          <w:tcPr>
            <w:tcW w:w="67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szCs w:val="21"/>
              </w:rPr>
              <w:t>5</w:t>
            </w:r>
          </w:p>
        </w:tc>
        <w:tc>
          <w:tcPr>
            <w:tcW w:w="76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郑旭</w:t>
            </w:r>
          </w:p>
        </w:tc>
        <w:tc>
          <w:tcPr>
            <w:tcW w:w="519"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女</w:t>
            </w:r>
          </w:p>
        </w:tc>
        <w:tc>
          <w:tcPr>
            <w:tcW w:w="507"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45</w:t>
            </w:r>
          </w:p>
        </w:tc>
        <w:tc>
          <w:tcPr>
            <w:tcW w:w="1016"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高级讲师</w:t>
            </w:r>
          </w:p>
        </w:tc>
        <w:tc>
          <w:tcPr>
            <w:tcW w:w="1296"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重庆交通大学建筑环境与设备工程</w:t>
            </w:r>
          </w:p>
        </w:tc>
        <w:tc>
          <w:tcPr>
            <w:tcW w:w="1453"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重庆交通大学建筑环境与设备工程</w:t>
            </w:r>
          </w:p>
        </w:tc>
        <w:tc>
          <w:tcPr>
            <w:tcW w:w="1113"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建筑工程技术</w:t>
            </w:r>
          </w:p>
        </w:tc>
        <w:tc>
          <w:tcPr>
            <w:tcW w:w="115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建筑信息模型（BIM）</w:t>
            </w:r>
          </w:p>
        </w:tc>
        <w:tc>
          <w:tcPr>
            <w:tcW w:w="97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专职</w:t>
            </w:r>
          </w:p>
        </w:tc>
      </w:tr>
      <w:tr w:rsidR="00131205" w:rsidRPr="000C6D20">
        <w:trPr>
          <w:trHeight w:hRule="exact" w:val="1134"/>
          <w:jc w:val="center"/>
        </w:trPr>
        <w:tc>
          <w:tcPr>
            <w:tcW w:w="67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szCs w:val="21"/>
              </w:rPr>
              <w:t>6</w:t>
            </w:r>
          </w:p>
        </w:tc>
        <w:tc>
          <w:tcPr>
            <w:tcW w:w="76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proofErr w:type="gramStart"/>
            <w:r w:rsidRPr="000C6D20">
              <w:rPr>
                <w:rFonts w:asciiTheme="minorEastAsia" w:eastAsiaTheme="minorEastAsia" w:hAnsiTheme="minorEastAsia" w:hint="eastAsia"/>
                <w:szCs w:val="21"/>
              </w:rPr>
              <w:t>林大铭</w:t>
            </w:r>
            <w:proofErr w:type="gramEnd"/>
          </w:p>
        </w:tc>
        <w:tc>
          <w:tcPr>
            <w:tcW w:w="519"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男</w:t>
            </w:r>
          </w:p>
        </w:tc>
        <w:tc>
          <w:tcPr>
            <w:tcW w:w="507"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53</w:t>
            </w:r>
          </w:p>
        </w:tc>
        <w:tc>
          <w:tcPr>
            <w:tcW w:w="1016"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工程师</w:t>
            </w:r>
          </w:p>
        </w:tc>
        <w:tc>
          <w:tcPr>
            <w:tcW w:w="1296"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西安建筑科技大学</w:t>
            </w:r>
          </w:p>
          <w:p w:rsidR="00131205" w:rsidRPr="000C6D20" w:rsidRDefault="00F752EC">
            <w:pPr>
              <w:pStyle w:val="NormalIndent"/>
              <w:ind w:firstLineChars="0" w:firstLine="0"/>
              <w:rPr>
                <w:rFonts w:asciiTheme="minorEastAsia" w:eastAsiaTheme="minorEastAsia" w:hAnsiTheme="minorEastAsia"/>
                <w:szCs w:val="21"/>
              </w:rPr>
            </w:pPr>
            <w:r w:rsidRPr="000C6D20">
              <w:rPr>
                <w:rFonts w:asciiTheme="minorEastAsia" w:eastAsiaTheme="minorEastAsia" w:hAnsiTheme="minorEastAsia" w:hint="eastAsia"/>
                <w:szCs w:val="21"/>
              </w:rPr>
              <w:t>建筑学</w:t>
            </w:r>
          </w:p>
        </w:tc>
        <w:tc>
          <w:tcPr>
            <w:tcW w:w="1453"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西安建筑科技大学</w:t>
            </w:r>
          </w:p>
          <w:p w:rsidR="00131205" w:rsidRPr="000C6D20" w:rsidRDefault="00F752EC">
            <w:pPr>
              <w:pStyle w:val="NormalIndent"/>
              <w:ind w:firstLineChars="0" w:firstLine="0"/>
              <w:rPr>
                <w:rFonts w:asciiTheme="minorEastAsia" w:eastAsiaTheme="minorEastAsia" w:hAnsiTheme="minorEastAsia"/>
                <w:szCs w:val="21"/>
              </w:rPr>
            </w:pPr>
            <w:r w:rsidRPr="000C6D20">
              <w:rPr>
                <w:rFonts w:asciiTheme="minorEastAsia" w:eastAsiaTheme="minorEastAsia" w:hAnsiTheme="minorEastAsia" w:hint="eastAsia"/>
                <w:szCs w:val="21"/>
              </w:rPr>
              <w:t>建筑学</w:t>
            </w:r>
          </w:p>
        </w:tc>
        <w:tc>
          <w:tcPr>
            <w:tcW w:w="1113"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建筑工程技术</w:t>
            </w:r>
          </w:p>
        </w:tc>
        <w:tc>
          <w:tcPr>
            <w:tcW w:w="115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建筑制图与构造</w:t>
            </w:r>
          </w:p>
        </w:tc>
        <w:tc>
          <w:tcPr>
            <w:tcW w:w="97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兼职</w:t>
            </w:r>
          </w:p>
        </w:tc>
      </w:tr>
      <w:tr w:rsidR="00131205" w:rsidRPr="000C6D20">
        <w:trPr>
          <w:trHeight w:hRule="exact" w:val="1134"/>
          <w:jc w:val="center"/>
        </w:trPr>
        <w:tc>
          <w:tcPr>
            <w:tcW w:w="67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szCs w:val="21"/>
              </w:rPr>
              <w:t>7</w:t>
            </w:r>
          </w:p>
        </w:tc>
        <w:tc>
          <w:tcPr>
            <w:tcW w:w="76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刘梅</w:t>
            </w:r>
          </w:p>
        </w:tc>
        <w:tc>
          <w:tcPr>
            <w:tcW w:w="519"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女</w:t>
            </w:r>
          </w:p>
        </w:tc>
        <w:tc>
          <w:tcPr>
            <w:tcW w:w="507"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51</w:t>
            </w:r>
          </w:p>
        </w:tc>
        <w:tc>
          <w:tcPr>
            <w:tcW w:w="1016"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高级讲师</w:t>
            </w:r>
          </w:p>
        </w:tc>
        <w:tc>
          <w:tcPr>
            <w:tcW w:w="1296"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重庆大学建筑学</w:t>
            </w:r>
          </w:p>
        </w:tc>
        <w:tc>
          <w:tcPr>
            <w:tcW w:w="1453"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重庆大学 建筑学</w:t>
            </w:r>
          </w:p>
        </w:tc>
        <w:tc>
          <w:tcPr>
            <w:tcW w:w="1113"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建筑工程技术</w:t>
            </w:r>
          </w:p>
        </w:tc>
        <w:tc>
          <w:tcPr>
            <w:tcW w:w="115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房屋建筑学</w:t>
            </w:r>
          </w:p>
        </w:tc>
        <w:tc>
          <w:tcPr>
            <w:tcW w:w="97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专职</w:t>
            </w:r>
          </w:p>
        </w:tc>
      </w:tr>
      <w:tr w:rsidR="00131205" w:rsidRPr="000C6D20">
        <w:trPr>
          <w:trHeight w:hRule="exact" w:val="1134"/>
          <w:jc w:val="center"/>
        </w:trPr>
        <w:tc>
          <w:tcPr>
            <w:tcW w:w="67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szCs w:val="21"/>
              </w:rPr>
              <w:t>8</w:t>
            </w:r>
          </w:p>
        </w:tc>
        <w:tc>
          <w:tcPr>
            <w:tcW w:w="76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黄明杰</w:t>
            </w:r>
          </w:p>
        </w:tc>
        <w:tc>
          <w:tcPr>
            <w:tcW w:w="519"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男</w:t>
            </w:r>
          </w:p>
        </w:tc>
        <w:tc>
          <w:tcPr>
            <w:tcW w:w="507"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49</w:t>
            </w:r>
          </w:p>
        </w:tc>
        <w:tc>
          <w:tcPr>
            <w:tcW w:w="1016"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讲师</w:t>
            </w:r>
          </w:p>
        </w:tc>
        <w:tc>
          <w:tcPr>
            <w:tcW w:w="1296"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昆明工学院 土木工程</w:t>
            </w:r>
          </w:p>
        </w:tc>
        <w:tc>
          <w:tcPr>
            <w:tcW w:w="1453"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昆明工学院 土木工程</w:t>
            </w:r>
          </w:p>
        </w:tc>
        <w:tc>
          <w:tcPr>
            <w:tcW w:w="1113"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建筑工程技术</w:t>
            </w:r>
          </w:p>
        </w:tc>
        <w:tc>
          <w:tcPr>
            <w:tcW w:w="115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建筑材料与检测</w:t>
            </w:r>
          </w:p>
        </w:tc>
        <w:tc>
          <w:tcPr>
            <w:tcW w:w="97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专职</w:t>
            </w:r>
          </w:p>
        </w:tc>
      </w:tr>
      <w:tr w:rsidR="00131205" w:rsidRPr="000C6D20">
        <w:trPr>
          <w:trHeight w:hRule="exact" w:val="1134"/>
          <w:jc w:val="center"/>
        </w:trPr>
        <w:tc>
          <w:tcPr>
            <w:tcW w:w="67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szCs w:val="21"/>
              </w:rPr>
              <w:t>9</w:t>
            </w:r>
          </w:p>
        </w:tc>
        <w:tc>
          <w:tcPr>
            <w:tcW w:w="76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牟丽莉</w:t>
            </w:r>
          </w:p>
        </w:tc>
        <w:tc>
          <w:tcPr>
            <w:tcW w:w="519"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女</w:t>
            </w:r>
          </w:p>
        </w:tc>
        <w:tc>
          <w:tcPr>
            <w:tcW w:w="507"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47</w:t>
            </w:r>
          </w:p>
        </w:tc>
        <w:tc>
          <w:tcPr>
            <w:tcW w:w="1016"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讲师</w:t>
            </w:r>
          </w:p>
        </w:tc>
        <w:tc>
          <w:tcPr>
            <w:tcW w:w="1296"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重庆交通大学 测绘工程</w:t>
            </w:r>
          </w:p>
        </w:tc>
        <w:tc>
          <w:tcPr>
            <w:tcW w:w="1453"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重庆交通大学 测绘工程</w:t>
            </w:r>
          </w:p>
        </w:tc>
        <w:tc>
          <w:tcPr>
            <w:tcW w:w="1113"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建筑工程技术</w:t>
            </w:r>
          </w:p>
        </w:tc>
        <w:tc>
          <w:tcPr>
            <w:tcW w:w="115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建筑工程计量与计价</w:t>
            </w:r>
          </w:p>
        </w:tc>
        <w:tc>
          <w:tcPr>
            <w:tcW w:w="97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专职</w:t>
            </w:r>
          </w:p>
        </w:tc>
      </w:tr>
      <w:tr w:rsidR="00131205" w:rsidRPr="000C6D20">
        <w:trPr>
          <w:trHeight w:hRule="exact" w:val="1134"/>
          <w:jc w:val="center"/>
        </w:trPr>
        <w:tc>
          <w:tcPr>
            <w:tcW w:w="67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10</w:t>
            </w:r>
          </w:p>
        </w:tc>
        <w:tc>
          <w:tcPr>
            <w:tcW w:w="76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proofErr w:type="gramStart"/>
            <w:r w:rsidRPr="000C6D20">
              <w:rPr>
                <w:rFonts w:asciiTheme="minorEastAsia" w:eastAsiaTheme="minorEastAsia" w:hAnsiTheme="minorEastAsia" w:hint="eastAsia"/>
                <w:szCs w:val="21"/>
              </w:rPr>
              <w:t>魏宏杰</w:t>
            </w:r>
            <w:proofErr w:type="gramEnd"/>
          </w:p>
        </w:tc>
        <w:tc>
          <w:tcPr>
            <w:tcW w:w="519"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男</w:t>
            </w:r>
          </w:p>
        </w:tc>
        <w:tc>
          <w:tcPr>
            <w:tcW w:w="507"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53</w:t>
            </w:r>
          </w:p>
        </w:tc>
        <w:tc>
          <w:tcPr>
            <w:tcW w:w="1016"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高级工程师</w:t>
            </w:r>
          </w:p>
        </w:tc>
        <w:tc>
          <w:tcPr>
            <w:tcW w:w="1296"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重庆大学土木工程</w:t>
            </w:r>
          </w:p>
        </w:tc>
        <w:tc>
          <w:tcPr>
            <w:tcW w:w="1453"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重庆大学土木工程</w:t>
            </w:r>
          </w:p>
        </w:tc>
        <w:tc>
          <w:tcPr>
            <w:tcW w:w="1113"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建筑工程技术</w:t>
            </w:r>
          </w:p>
        </w:tc>
        <w:tc>
          <w:tcPr>
            <w:tcW w:w="115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地基与基础</w:t>
            </w:r>
          </w:p>
        </w:tc>
        <w:tc>
          <w:tcPr>
            <w:tcW w:w="97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4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兼职</w:t>
            </w:r>
          </w:p>
        </w:tc>
      </w:tr>
    </w:tbl>
    <w:p w:rsidR="00131205" w:rsidRPr="000C6D20" w:rsidRDefault="00F752EC" w:rsidP="000C6D20">
      <w:pPr>
        <w:spacing w:afterLines="50" w:line="580" w:lineRule="exact"/>
        <w:ind w:firstLineChars="800" w:firstLine="2409"/>
        <w:rPr>
          <w:rFonts w:asciiTheme="minorEastAsia" w:eastAsiaTheme="minorEastAsia" w:hAnsiTheme="minorEastAsia" w:cstheme="minorEastAsia"/>
          <w:b/>
          <w:bCs/>
          <w:sz w:val="30"/>
          <w:szCs w:val="30"/>
        </w:rPr>
      </w:pPr>
      <w:r w:rsidRPr="000C6D20">
        <w:rPr>
          <w:rFonts w:asciiTheme="minorEastAsia" w:eastAsiaTheme="minorEastAsia" w:hAnsiTheme="minorEastAsia" w:cstheme="minorEastAsia" w:hint="eastAsia"/>
          <w:b/>
          <w:bCs/>
          <w:sz w:val="30"/>
          <w:szCs w:val="30"/>
        </w:rPr>
        <w:t>6.增设专业计划开设的主要课程</w:t>
      </w:r>
    </w:p>
    <w:tbl>
      <w:tblPr>
        <w:tblW w:w="511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4"/>
        <w:gridCol w:w="3128"/>
        <w:gridCol w:w="1135"/>
        <w:gridCol w:w="1173"/>
        <w:gridCol w:w="2063"/>
        <w:gridCol w:w="1145"/>
      </w:tblGrid>
      <w:tr w:rsidR="00131205" w:rsidRPr="000C6D20">
        <w:trPr>
          <w:trHeight w:val="851"/>
          <w:jc w:val="center"/>
        </w:trPr>
        <w:tc>
          <w:tcPr>
            <w:tcW w:w="4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序号</w:t>
            </w:r>
          </w:p>
        </w:tc>
        <w:tc>
          <w:tcPr>
            <w:tcW w:w="29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课程名称</w:t>
            </w:r>
          </w:p>
        </w:tc>
        <w:tc>
          <w:tcPr>
            <w:tcW w:w="108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课程</w:t>
            </w:r>
          </w:p>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总学时</w:t>
            </w:r>
          </w:p>
        </w:tc>
        <w:tc>
          <w:tcPr>
            <w:tcW w:w="111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课程</w:t>
            </w:r>
          </w:p>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周学时</w:t>
            </w:r>
          </w:p>
        </w:tc>
        <w:tc>
          <w:tcPr>
            <w:tcW w:w="1966"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授课教师</w:t>
            </w:r>
          </w:p>
        </w:tc>
        <w:tc>
          <w:tcPr>
            <w:tcW w:w="109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授课</w:t>
            </w:r>
          </w:p>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学期</w:t>
            </w:r>
          </w:p>
        </w:tc>
      </w:tr>
      <w:tr w:rsidR="00131205" w:rsidRPr="000C6D20">
        <w:trPr>
          <w:trHeight w:hRule="exact" w:val="567"/>
          <w:jc w:val="center"/>
        </w:trPr>
        <w:tc>
          <w:tcPr>
            <w:tcW w:w="4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szCs w:val="21"/>
              </w:rPr>
              <w:t>1</w:t>
            </w:r>
          </w:p>
        </w:tc>
        <w:tc>
          <w:tcPr>
            <w:tcW w:w="29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思想道德与法治</w:t>
            </w:r>
          </w:p>
        </w:tc>
        <w:tc>
          <w:tcPr>
            <w:tcW w:w="108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54</w:t>
            </w:r>
          </w:p>
        </w:tc>
        <w:tc>
          <w:tcPr>
            <w:tcW w:w="111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3</w:t>
            </w:r>
          </w:p>
        </w:tc>
        <w:tc>
          <w:tcPr>
            <w:tcW w:w="1966"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杨国洪</w:t>
            </w:r>
          </w:p>
        </w:tc>
        <w:tc>
          <w:tcPr>
            <w:tcW w:w="109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1</w:t>
            </w:r>
          </w:p>
        </w:tc>
      </w:tr>
      <w:tr w:rsidR="00131205" w:rsidRPr="000C6D20">
        <w:trPr>
          <w:trHeight w:hRule="exact" w:val="567"/>
          <w:jc w:val="center"/>
        </w:trPr>
        <w:tc>
          <w:tcPr>
            <w:tcW w:w="4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szCs w:val="21"/>
              </w:rPr>
              <w:t>2</w:t>
            </w:r>
          </w:p>
        </w:tc>
        <w:tc>
          <w:tcPr>
            <w:tcW w:w="29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毛泽东思想和中国特色社会主义理论体系概论</w:t>
            </w:r>
          </w:p>
        </w:tc>
        <w:tc>
          <w:tcPr>
            <w:tcW w:w="108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72</w:t>
            </w:r>
          </w:p>
        </w:tc>
        <w:tc>
          <w:tcPr>
            <w:tcW w:w="111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4</w:t>
            </w:r>
          </w:p>
        </w:tc>
        <w:tc>
          <w:tcPr>
            <w:tcW w:w="1966"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胡小玲</w:t>
            </w:r>
          </w:p>
        </w:tc>
        <w:tc>
          <w:tcPr>
            <w:tcW w:w="109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2</w:t>
            </w:r>
          </w:p>
        </w:tc>
      </w:tr>
      <w:tr w:rsidR="00131205" w:rsidRPr="000C6D20">
        <w:trPr>
          <w:trHeight w:hRule="exact" w:val="567"/>
          <w:jc w:val="center"/>
        </w:trPr>
        <w:tc>
          <w:tcPr>
            <w:tcW w:w="4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szCs w:val="21"/>
              </w:rPr>
              <w:t>3</w:t>
            </w:r>
          </w:p>
        </w:tc>
        <w:tc>
          <w:tcPr>
            <w:tcW w:w="29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习近平新时代中国特色社会主义思想概论</w:t>
            </w:r>
          </w:p>
        </w:tc>
        <w:tc>
          <w:tcPr>
            <w:tcW w:w="108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54</w:t>
            </w:r>
          </w:p>
        </w:tc>
        <w:tc>
          <w:tcPr>
            <w:tcW w:w="111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3</w:t>
            </w:r>
          </w:p>
        </w:tc>
        <w:tc>
          <w:tcPr>
            <w:tcW w:w="1966"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何忠华</w:t>
            </w:r>
          </w:p>
        </w:tc>
        <w:tc>
          <w:tcPr>
            <w:tcW w:w="109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3</w:t>
            </w:r>
          </w:p>
        </w:tc>
      </w:tr>
      <w:tr w:rsidR="00131205" w:rsidRPr="000C6D20">
        <w:trPr>
          <w:trHeight w:hRule="exact" w:val="567"/>
          <w:jc w:val="center"/>
        </w:trPr>
        <w:tc>
          <w:tcPr>
            <w:tcW w:w="4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szCs w:val="21"/>
              </w:rPr>
              <w:t>4</w:t>
            </w:r>
          </w:p>
        </w:tc>
        <w:tc>
          <w:tcPr>
            <w:tcW w:w="29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形势与政策</w:t>
            </w:r>
          </w:p>
        </w:tc>
        <w:tc>
          <w:tcPr>
            <w:tcW w:w="108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18</w:t>
            </w:r>
          </w:p>
        </w:tc>
        <w:tc>
          <w:tcPr>
            <w:tcW w:w="111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1</w:t>
            </w:r>
          </w:p>
        </w:tc>
        <w:tc>
          <w:tcPr>
            <w:tcW w:w="1966"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李岳</w:t>
            </w:r>
          </w:p>
        </w:tc>
        <w:tc>
          <w:tcPr>
            <w:tcW w:w="109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1、2、3、4</w:t>
            </w:r>
          </w:p>
        </w:tc>
      </w:tr>
      <w:tr w:rsidR="00131205" w:rsidRPr="000C6D20">
        <w:trPr>
          <w:trHeight w:hRule="exact" w:val="567"/>
          <w:jc w:val="center"/>
        </w:trPr>
        <w:tc>
          <w:tcPr>
            <w:tcW w:w="4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szCs w:val="21"/>
              </w:rPr>
              <w:t>5</w:t>
            </w:r>
          </w:p>
        </w:tc>
        <w:tc>
          <w:tcPr>
            <w:tcW w:w="29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大学英语</w:t>
            </w:r>
          </w:p>
        </w:tc>
        <w:tc>
          <w:tcPr>
            <w:tcW w:w="108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36</w:t>
            </w:r>
          </w:p>
        </w:tc>
        <w:tc>
          <w:tcPr>
            <w:tcW w:w="111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2</w:t>
            </w:r>
          </w:p>
        </w:tc>
        <w:tc>
          <w:tcPr>
            <w:tcW w:w="1966"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张娜</w:t>
            </w:r>
          </w:p>
        </w:tc>
        <w:tc>
          <w:tcPr>
            <w:tcW w:w="109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2</w:t>
            </w:r>
          </w:p>
        </w:tc>
      </w:tr>
      <w:tr w:rsidR="00131205" w:rsidRPr="000C6D20">
        <w:trPr>
          <w:trHeight w:hRule="exact" w:val="567"/>
          <w:jc w:val="center"/>
        </w:trPr>
        <w:tc>
          <w:tcPr>
            <w:tcW w:w="4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szCs w:val="21"/>
              </w:rPr>
              <w:t>6</w:t>
            </w:r>
          </w:p>
        </w:tc>
        <w:tc>
          <w:tcPr>
            <w:tcW w:w="29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大学应用数学基础</w:t>
            </w:r>
          </w:p>
        </w:tc>
        <w:tc>
          <w:tcPr>
            <w:tcW w:w="108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36</w:t>
            </w:r>
          </w:p>
        </w:tc>
        <w:tc>
          <w:tcPr>
            <w:tcW w:w="111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2</w:t>
            </w:r>
          </w:p>
        </w:tc>
        <w:tc>
          <w:tcPr>
            <w:tcW w:w="1966"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叶才华</w:t>
            </w:r>
          </w:p>
        </w:tc>
        <w:tc>
          <w:tcPr>
            <w:tcW w:w="109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1</w:t>
            </w:r>
          </w:p>
        </w:tc>
      </w:tr>
      <w:tr w:rsidR="00131205" w:rsidRPr="000C6D20">
        <w:trPr>
          <w:trHeight w:hRule="exact" w:val="567"/>
          <w:jc w:val="center"/>
        </w:trPr>
        <w:tc>
          <w:tcPr>
            <w:tcW w:w="4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szCs w:val="21"/>
              </w:rPr>
              <w:t>7</w:t>
            </w:r>
          </w:p>
        </w:tc>
        <w:tc>
          <w:tcPr>
            <w:tcW w:w="29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计算机基础</w:t>
            </w:r>
          </w:p>
        </w:tc>
        <w:tc>
          <w:tcPr>
            <w:tcW w:w="108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36</w:t>
            </w:r>
          </w:p>
        </w:tc>
        <w:tc>
          <w:tcPr>
            <w:tcW w:w="111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2</w:t>
            </w:r>
          </w:p>
        </w:tc>
        <w:tc>
          <w:tcPr>
            <w:tcW w:w="1966"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proofErr w:type="gramStart"/>
            <w:r w:rsidRPr="000C6D20">
              <w:rPr>
                <w:rFonts w:asciiTheme="minorEastAsia" w:eastAsiaTheme="minorEastAsia" w:hAnsiTheme="minorEastAsia" w:hint="eastAsia"/>
                <w:szCs w:val="21"/>
              </w:rPr>
              <w:t>方碧林</w:t>
            </w:r>
            <w:proofErr w:type="gramEnd"/>
          </w:p>
        </w:tc>
        <w:tc>
          <w:tcPr>
            <w:tcW w:w="109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2</w:t>
            </w:r>
          </w:p>
        </w:tc>
      </w:tr>
      <w:tr w:rsidR="00131205" w:rsidRPr="000C6D20">
        <w:trPr>
          <w:trHeight w:hRule="exact" w:val="567"/>
          <w:jc w:val="center"/>
        </w:trPr>
        <w:tc>
          <w:tcPr>
            <w:tcW w:w="4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8</w:t>
            </w:r>
          </w:p>
        </w:tc>
        <w:tc>
          <w:tcPr>
            <w:tcW w:w="29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大学生心理健康教育</w:t>
            </w:r>
          </w:p>
        </w:tc>
        <w:tc>
          <w:tcPr>
            <w:tcW w:w="108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54</w:t>
            </w:r>
          </w:p>
        </w:tc>
        <w:tc>
          <w:tcPr>
            <w:tcW w:w="111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3</w:t>
            </w:r>
          </w:p>
        </w:tc>
        <w:tc>
          <w:tcPr>
            <w:tcW w:w="1966"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许萍</w:t>
            </w:r>
          </w:p>
        </w:tc>
        <w:tc>
          <w:tcPr>
            <w:tcW w:w="109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1</w:t>
            </w:r>
          </w:p>
        </w:tc>
      </w:tr>
      <w:tr w:rsidR="00131205" w:rsidRPr="000C6D20">
        <w:trPr>
          <w:trHeight w:hRule="exact" w:val="567"/>
          <w:jc w:val="center"/>
        </w:trPr>
        <w:tc>
          <w:tcPr>
            <w:tcW w:w="4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9</w:t>
            </w:r>
          </w:p>
        </w:tc>
        <w:tc>
          <w:tcPr>
            <w:tcW w:w="29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建筑力学</w:t>
            </w:r>
          </w:p>
        </w:tc>
        <w:tc>
          <w:tcPr>
            <w:tcW w:w="108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108</w:t>
            </w:r>
          </w:p>
        </w:tc>
        <w:tc>
          <w:tcPr>
            <w:tcW w:w="111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6</w:t>
            </w:r>
          </w:p>
        </w:tc>
        <w:tc>
          <w:tcPr>
            <w:tcW w:w="1966" w:type="dxa"/>
            <w:tcBorders>
              <w:top w:val="single" w:sz="4" w:space="0" w:color="000000"/>
              <w:left w:val="single" w:sz="4" w:space="0" w:color="000000"/>
              <w:bottom w:val="single" w:sz="4" w:space="0" w:color="000000"/>
              <w:right w:val="single" w:sz="4" w:space="0" w:color="000000"/>
            </w:tcBorders>
          </w:tcPr>
          <w:p w:rsidR="00131205" w:rsidRPr="000C6D20" w:rsidRDefault="00F752EC">
            <w:pPr>
              <w:spacing w:line="320" w:lineRule="exact"/>
              <w:jc w:val="center"/>
              <w:rPr>
                <w:rFonts w:asciiTheme="minorEastAsia" w:eastAsiaTheme="minorEastAsia" w:hAnsiTheme="minorEastAsia"/>
                <w:szCs w:val="21"/>
              </w:rPr>
            </w:pPr>
            <w:proofErr w:type="gramStart"/>
            <w:r w:rsidRPr="000C6D20">
              <w:rPr>
                <w:rFonts w:asciiTheme="minorEastAsia" w:eastAsiaTheme="minorEastAsia" w:hAnsiTheme="minorEastAsia" w:hint="eastAsia"/>
                <w:szCs w:val="21"/>
              </w:rPr>
              <w:t>李贵伦</w:t>
            </w:r>
            <w:proofErr w:type="gramEnd"/>
          </w:p>
        </w:tc>
        <w:tc>
          <w:tcPr>
            <w:tcW w:w="109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1</w:t>
            </w:r>
          </w:p>
        </w:tc>
      </w:tr>
      <w:tr w:rsidR="00131205" w:rsidRPr="000C6D20">
        <w:trPr>
          <w:trHeight w:hRule="exact" w:val="567"/>
          <w:jc w:val="center"/>
        </w:trPr>
        <w:tc>
          <w:tcPr>
            <w:tcW w:w="4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10</w:t>
            </w:r>
          </w:p>
        </w:tc>
        <w:tc>
          <w:tcPr>
            <w:tcW w:w="29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建筑工程计量与计价</w:t>
            </w:r>
          </w:p>
        </w:tc>
        <w:tc>
          <w:tcPr>
            <w:tcW w:w="108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72</w:t>
            </w:r>
          </w:p>
        </w:tc>
        <w:tc>
          <w:tcPr>
            <w:tcW w:w="111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4</w:t>
            </w:r>
          </w:p>
        </w:tc>
        <w:tc>
          <w:tcPr>
            <w:tcW w:w="1966" w:type="dxa"/>
            <w:tcBorders>
              <w:top w:val="single" w:sz="4" w:space="0" w:color="000000"/>
              <w:left w:val="single" w:sz="4" w:space="0" w:color="000000"/>
              <w:bottom w:val="single" w:sz="4" w:space="0" w:color="000000"/>
              <w:right w:val="single" w:sz="4" w:space="0" w:color="000000"/>
            </w:tcBorders>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牟丽莉</w:t>
            </w:r>
          </w:p>
        </w:tc>
        <w:tc>
          <w:tcPr>
            <w:tcW w:w="109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1</w:t>
            </w:r>
          </w:p>
        </w:tc>
      </w:tr>
      <w:tr w:rsidR="00131205" w:rsidRPr="000C6D20">
        <w:trPr>
          <w:trHeight w:hRule="exact" w:val="567"/>
          <w:jc w:val="center"/>
        </w:trPr>
        <w:tc>
          <w:tcPr>
            <w:tcW w:w="4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11</w:t>
            </w:r>
          </w:p>
        </w:tc>
        <w:tc>
          <w:tcPr>
            <w:tcW w:w="29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地基与基础</w:t>
            </w:r>
          </w:p>
        </w:tc>
        <w:tc>
          <w:tcPr>
            <w:tcW w:w="108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72</w:t>
            </w:r>
          </w:p>
        </w:tc>
        <w:tc>
          <w:tcPr>
            <w:tcW w:w="111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4</w:t>
            </w:r>
          </w:p>
        </w:tc>
        <w:tc>
          <w:tcPr>
            <w:tcW w:w="1966" w:type="dxa"/>
            <w:tcBorders>
              <w:top w:val="single" w:sz="4" w:space="0" w:color="000000"/>
              <w:left w:val="single" w:sz="4" w:space="0" w:color="000000"/>
              <w:bottom w:val="single" w:sz="4" w:space="0" w:color="000000"/>
              <w:right w:val="single" w:sz="4" w:space="0" w:color="000000"/>
            </w:tcBorders>
          </w:tcPr>
          <w:p w:rsidR="00131205" w:rsidRPr="000C6D20" w:rsidRDefault="00F752EC">
            <w:pPr>
              <w:spacing w:line="320" w:lineRule="exact"/>
              <w:jc w:val="center"/>
              <w:rPr>
                <w:rFonts w:asciiTheme="minorEastAsia" w:eastAsiaTheme="minorEastAsia" w:hAnsiTheme="minorEastAsia"/>
                <w:szCs w:val="21"/>
              </w:rPr>
            </w:pPr>
            <w:proofErr w:type="gramStart"/>
            <w:r w:rsidRPr="000C6D20">
              <w:rPr>
                <w:rFonts w:asciiTheme="minorEastAsia" w:eastAsiaTheme="minorEastAsia" w:hAnsiTheme="minorEastAsia" w:hint="eastAsia"/>
                <w:szCs w:val="21"/>
              </w:rPr>
              <w:t>魏宏杰</w:t>
            </w:r>
            <w:proofErr w:type="gramEnd"/>
          </w:p>
        </w:tc>
        <w:tc>
          <w:tcPr>
            <w:tcW w:w="109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2</w:t>
            </w:r>
          </w:p>
        </w:tc>
      </w:tr>
      <w:tr w:rsidR="00131205" w:rsidRPr="000C6D20">
        <w:trPr>
          <w:trHeight w:hRule="exact" w:val="567"/>
          <w:jc w:val="center"/>
        </w:trPr>
        <w:tc>
          <w:tcPr>
            <w:tcW w:w="4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12</w:t>
            </w:r>
          </w:p>
        </w:tc>
        <w:tc>
          <w:tcPr>
            <w:tcW w:w="29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建筑法规</w:t>
            </w:r>
          </w:p>
        </w:tc>
        <w:tc>
          <w:tcPr>
            <w:tcW w:w="108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36</w:t>
            </w:r>
          </w:p>
        </w:tc>
        <w:tc>
          <w:tcPr>
            <w:tcW w:w="111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2</w:t>
            </w:r>
          </w:p>
        </w:tc>
        <w:tc>
          <w:tcPr>
            <w:tcW w:w="1966" w:type="dxa"/>
            <w:tcBorders>
              <w:top w:val="single" w:sz="4" w:space="0" w:color="000000"/>
              <w:left w:val="single" w:sz="4" w:space="0" w:color="000000"/>
              <w:bottom w:val="single" w:sz="4" w:space="0" w:color="000000"/>
              <w:right w:val="single" w:sz="4" w:space="0" w:color="000000"/>
            </w:tcBorders>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陈春晓</w:t>
            </w:r>
          </w:p>
        </w:tc>
        <w:tc>
          <w:tcPr>
            <w:tcW w:w="109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3</w:t>
            </w:r>
          </w:p>
        </w:tc>
      </w:tr>
      <w:tr w:rsidR="00131205" w:rsidRPr="000C6D20">
        <w:trPr>
          <w:trHeight w:hRule="exact" w:val="567"/>
          <w:jc w:val="center"/>
        </w:trPr>
        <w:tc>
          <w:tcPr>
            <w:tcW w:w="4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szCs w:val="21"/>
              </w:rPr>
              <w:t>1</w:t>
            </w:r>
            <w:r w:rsidRPr="000C6D20">
              <w:rPr>
                <w:rFonts w:asciiTheme="minorEastAsia" w:eastAsiaTheme="minorEastAsia" w:hAnsiTheme="minorEastAsia" w:hint="eastAsia"/>
                <w:szCs w:val="21"/>
              </w:rPr>
              <w:t>3</w:t>
            </w:r>
          </w:p>
        </w:tc>
        <w:tc>
          <w:tcPr>
            <w:tcW w:w="29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房屋建筑学</w:t>
            </w:r>
          </w:p>
        </w:tc>
        <w:tc>
          <w:tcPr>
            <w:tcW w:w="108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72</w:t>
            </w:r>
          </w:p>
        </w:tc>
        <w:tc>
          <w:tcPr>
            <w:tcW w:w="111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4</w:t>
            </w:r>
          </w:p>
        </w:tc>
        <w:tc>
          <w:tcPr>
            <w:tcW w:w="1966" w:type="dxa"/>
            <w:tcBorders>
              <w:top w:val="single" w:sz="4" w:space="0" w:color="000000"/>
              <w:left w:val="single" w:sz="4" w:space="0" w:color="000000"/>
              <w:bottom w:val="single" w:sz="4" w:space="0" w:color="000000"/>
              <w:right w:val="single" w:sz="4" w:space="0" w:color="000000"/>
            </w:tcBorders>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刘梅</w:t>
            </w:r>
          </w:p>
        </w:tc>
        <w:tc>
          <w:tcPr>
            <w:tcW w:w="109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2</w:t>
            </w:r>
          </w:p>
        </w:tc>
      </w:tr>
      <w:tr w:rsidR="00131205" w:rsidRPr="000C6D20">
        <w:trPr>
          <w:trHeight w:hRule="exact" w:val="567"/>
          <w:jc w:val="center"/>
        </w:trPr>
        <w:tc>
          <w:tcPr>
            <w:tcW w:w="4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szCs w:val="21"/>
              </w:rPr>
              <w:t>1</w:t>
            </w:r>
            <w:r w:rsidRPr="000C6D20">
              <w:rPr>
                <w:rFonts w:asciiTheme="minorEastAsia" w:eastAsiaTheme="minorEastAsia" w:hAnsiTheme="minorEastAsia" w:hint="eastAsia"/>
                <w:szCs w:val="21"/>
              </w:rPr>
              <w:t>4</w:t>
            </w:r>
          </w:p>
        </w:tc>
        <w:tc>
          <w:tcPr>
            <w:tcW w:w="29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建筑材料与检测</w:t>
            </w:r>
          </w:p>
        </w:tc>
        <w:tc>
          <w:tcPr>
            <w:tcW w:w="108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72</w:t>
            </w:r>
          </w:p>
        </w:tc>
        <w:tc>
          <w:tcPr>
            <w:tcW w:w="111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4</w:t>
            </w:r>
          </w:p>
        </w:tc>
        <w:tc>
          <w:tcPr>
            <w:tcW w:w="1966" w:type="dxa"/>
            <w:tcBorders>
              <w:top w:val="single" w:sz="4" w:space="0" w:color="000000"/>
              <w:left w:val="single" w:sz="4" w:space="0" w:color="000000"/>
              <w:bottom w:val="single" w:sz="4" w:space="0" w:color="000000"/>
              <w:right w:val="single" w:sz="4" w:space="0" w:color="000000"/>
            </w:tcBorders>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黄明杰</w:t>
            </w:r>
          </w:p>
        </w:tc>
        <w:tc>
          <w:tcPr>
            <w:tcW w:w="109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3</w:t>
            </w:r>
          </w:p>
        </w:tc>
      </w:tr>
      <w:tr w:rsidR="00131205" w:rsidRPr="000C6D20">
        <w:trPr>
          <w:trHeight w:hRule="exact" w:val="567"/>
          <w:jc w:val="center"/>
        </w:trPr>
        <w:tc>
          <w:tcPr>
            <w:tcW w:w="4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15</w:t>
            </w:r>
          </w:p>
        </w:tc>
        <w:tc>
          <w:tcPr>
            <w:tcW w:w="29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建筑 CAD</w:t>
            </w:r>
          </w:p>
        </w:tc>
        <w:tc>
          <w:tcPr>
            <w:tcW w:w="108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108</w:t>
            </w:r>
          </w:p>
        </w:tc>
        <w:tc>
          <w:tcPr>
            <w:tcW w:w="111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6</w:t>
            </w:r>
          </w:p>
        </w:tc>
        <w:tc>
          <w:tcPr>
            <w:tcW w:w="1966" w:type="dxa"/>
            <w:tcBorders>
              <w:top w:val="single" w:sz="4" w:space="0" w:color="000000"/>
              <w:left w:val="single" w:sz="4" w:space="0" w:color="000000"/>
              <w:bottom w:val="single" w:sz="4" w:space="0" w:color="000000"/>
              <w:right w:val="single" w:sz="4" w:space="0" w:color="000000"/>
            </w:tcBorders>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刘梅</w:t>
            </w:r>
          </w:p>
        </w:tc>
        <w:tc>
          <w:tcPr>
            <w:tcW w:w="109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2</w:t>
            </w:r>
          </w:p>
        </w:tc>
      </w:tr>
      <w:tr w:rsidR="00131205" w:rsidRPr="000C6D20">
        <w:trPr>
          <w:trHeight w:hRule="exact" w:val="567"/>
          <w:jc w:val="center"/>
        </w:trPr>
        <w:tc>
          <w:tcPr>
            <w:tcW w:w="4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szCs w:val="21"/>
              </w:rPr>
              <w:t>1</w:t>
            </w:r>
            <w:r w:rsidRPr="000C6D20">
              <w:rPr>
                <w:rFonts w:asciiTheme="minorEastAsia" w:eastAsiaTheme="minorEastAsia" w:hAnsiTheme="minorEastAsia" w:hint="eastAsia"/>
                <w:szCs w:val="21"/>
              </w:rPr>
              <w:t>6</w:t>
            </w:r>
          </w:p>
        </w:tc>
        <w:tc>
          <w:tcPr>
            <w:tcW w:w="29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建筑制图与构造</w:t>
            </w:r>
          </w:p>
        </w:tc>
        <w:tc>
          <w:tcPr>
            <w:tcW w:w="108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90</w:t>
            </w:r>
          </w:p>
        </w:tc>
        <w:tc>
          <w:tcPr>
            <w:tcW w:w="111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5</w:t>
            </w:r>
          </w:p>
        </w:tc>
        <w:tc>
          <w:tcPr>
            <w:tcW w:w="1966" w:type="dxa"/>
            <w:tcBorders>
              <w:top w:val="single" w:sz="4" w:space="0" w:color="000000"/>
              <w:left w:val="single" w:sz="4" w:space="0" w:color="000000"/>
              <w:bottom w:val="single" w:sz="4" w:space="0" w:color="000000"/>
              <w:right w:val="single" w:sz="4" w:space="0" w:color="000000"/>
            </w:tcBorders>
          </w:tcPr>
          <w:p w:rsidR="00131205" w:rsidRPr="000C6D20" w:rsidRDefault="00F752EC">
            <w:pPr>
              <w:spacing w:line="320" w:lineRule="exact"/>
              <w:jc w:val="center"/>
              <w:rPr>
                <w:rFonts w:asciiTheme="minorEastAsia" w:eastAsiaTheme="minorEastAsia" w:hAnsiTheme="minorEastAsia"/>
                <w:szCs w:val="21"/>
              </w:rPr>
            </w:pPr>
            <w:proofErr w:type="gramStart"/>
            <w:r w:rsidRPr="000C6D20">
              <w:rPr>
                <w:rFonts w:asciiTheme="minorEastAsia" w:eastAsiaTheme="minorEastAsia" w:hAnsiTheme="minorEastAsia" w:hint="eastAsia"/>
                <w:szCs w:val="21"/>
              </w:rPr>
              <w:t>林大铭</w:t>
            </w:r>
            <w:proofErr w:type="gramEnd"/>
          </w:p>
        </w:tc>
        <w:tc>
          <w:tcPr>
            <w:tcW w:w="109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3</w:t>
            </w:r>
          </w:p>
        </w:tc>
      </w:tr>
      <w:tr w:rsidR="00131205" w:rsidRPr="000C6D20">
        <w:trPr>
          <w:trHeight w:hRule="exact" w:val="567"/>
          <w:jc w:val="center"/>
        </w:trPr>
        <w:tc>
          <w:tcPr>
            <w:tcW w:w="4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szCs w:val="21"/>
              </w:rPr>
              <w:t>1</w:t>
            </w:r>
            <w:r w:rsidRPr="000C6D20">
              <w:rPr>
                <w:rFonts w:asciiTheme="minorEastAsia" w:eastAsiaTheme="minorEastAsia" w:hAnsiTheme="minorEastAsia" w:hint="eastAsia"/>
                <w:szCs w:val="21"/>
              </w:rPr>
              <w:t>7</w:t>
            </w:r>
          </w:p>
        </w:tc>
        <w:tc>
          <w:tcPr>
            <w:tcW w:w="29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建筑工程测量</w:t>
            </w:r>
          </w:p>
        </w:tc>
        <w:tc>
          <w:tcPr>
            <w:tcW w:w="108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72</w:t>
            </w:r>
          </w:p>
        </w:tc>
        <w:tc>
          <w:tcPr>
            <w:tcW w:w="111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4</w:t>
            </w:r>
          </w:p>
        </w:tc>
        <w:tc>
          <w:tcPr>
            <w:tcW w:w="1966" w:type="dxa"/>
            <w:tcBorders>
              <w:top w:val="single" w:sz="4" w:space="0" w:color="000000"/>
              <w:left w:val="single" w:sz="4" w:space="0" w:color="000000"/>
              <w:bottom w:val="single" w:sz="4" w:space="0" w:color="000000"/>
              <w:right w:val="single" w:sz="4" w:space="0" w:color="000000"/>
            </w:tcBorders>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牟丽莉</w:t>
            </w:r>
          </w:p>
        </w:tc>
        <w:tc>
          <w:tcPr>
            <w:tcW w:w="109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1</w:t>
            </w:r>
          </w:p>
        </w:tc>
      </w:tr>
      <w:tr w:rsidR="00131205" w:rsidRPr="000C6D20">
        <w:trPr>
          <w:trHeight w:hRule="exact" w:val="567"/>
          <w:jc w:val="center"/>
        </w:trPr>
        <w:tc>
          <w:tcPr>
            <w:tcW w:w="4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szCs w:val="21"/>
              </w:rPr>
              <w:t>1</w:t>
            </w:r>
            <w:r w:rsidRPr="000C6D20">
              <w:rPr>
                <w:rFonts w:asciiTheme="minorEastAsia" w:eastAsiaTheme="minorEastAsia" w:hAnsiTheme="minorEastAsia" w:hint="eastAsia"/>
                <w:szCs w:val="21"/>
              </w:rPr>
              <w:t>8</w:t>
            </w:r>
          </w:p>
        </w:tc>
        <w:tc>
          <w:tcPr>
            <w:tcW w:w="29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建筑结构</w:t>
            </w:r>
          </w:p>
        </w:tc>
        <w:tc>
          <w:tcPr>
            <w:tcW w:w="108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b/>
                <w:bCs/>
                <w:szCs w:val="21"/>
              </w:rPr>
            </w:pPr>
            <w:r w:rsidRPr="000C6D20">
              <w:rPr>
                <w:rFonts w:asciiTheme="minorEastAsia" w:eastAsiaTheme="minorEastAsia" w:hAnsiTheme="minorEastAsia" w:hint="eastAsia"/>
                <w:szCs w:val="21"/>
              </w:rPr>
              <w:t>72</w:t>
            </w:r>
          </w:p>
        </w:tc>
        <w:tc>
          <w:tcPr>
            <w:tcW w:w="111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b/>
                <w:bCs/>
                <w:szCs w:val="21"/>
              </w:rPr>
            </w:pPr>
            <w:r w:rsidRPr="000C6D20">
              <w:rPr>
                <w:rFonts w:asciiTheme="minorEastAsia" w:eastAsiaTheme="minorEastAsia" w:hAnsiTheme="minorEastAsia" w:hint="eastAsia"/>
                <w:szCs w:val="21"/>
              </w:rPr>
              <w:t>4</w:t>
            </w:r>
          </w:p>
        </w:tc>
        <w:tc>
          <w:tcPr>
            <w:tcW w:w="1966" w:type="dxa"/>
            <w:tcBorders>
              <w:top w:val="single" w:sz="4" w:space="0" w:color="000000"/>
              <w:left w:val="single" w:sz="4" w:space="0" w:color="000000"/>
              <w:bottom w:val="single" w:sz="4" w:space="0" w:color="000000"/>
              <w:right w:val="single" w:sz="4" w:space="0" w:color="000000"/>
            </w:tcBorders>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黄明杰</w:t>
            </w:r>
          </w:p>
        </w:tc>
        <w:tc>
          <w:tcPr>
            <w:tcW w:w="109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2</w:t>
            </w:r>
          </w:p>
        </w:tc>
      </w:tr>
      <w:tr w:rsidR="00131205" w:rsidRPr="000C6D20">
        <w:trPr>
          <w:trHeight w:hRule="exact" w:val="567"/>
          <w:jc w:val="center"/>
        </w:trPr>
        <w:tc>
          <w:tcPr>
            <w:tcW w:w="4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szCs w:val="21"/>
              </w:rPr>
              <w:t>1</w:t>
            </w:r>
            <w:r w:rsidRPr="000C6D20">
              <w:rPr>
                <w:rFonts w:asciiTheme="minorEastAsia" w:eastAsiaTheme="minorEastAsia" w:hAnsiTheme="minorEastAsia" w:hint="eastAsia"/>
                <w:szCs w:val="21"/>
              </w:rPr>
              <w:t>9</w:t>
            </w:r>
          </w:p>
        </w:tc>
        <w:tc>
          <w:tcPr>
            <w:tcW w:w="29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建筑施工技术</w:t>
            </w:r>
          </w:p>
        </w:tc>
        <w:tc>
          <w:tcPr>
            <w:tcW w:w="108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90</w:t>
            </w:r>
          </w:p>
        </w:tc>
        <w:tc>
          <w:tcPr>
            <w:tcW w:w="111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5</w:t>
            </w:r>
          </w:p>
        </w:tc>
        <w:tc>
          <w:tcPr>
            <w:tcW w:w="1966" w:type="dxa"/>
            <w:tcBorders>
              <w:top w:val="single" w:sz="4" w:space="0" w:color="000000"/>
              <w:left w:val="single" w:sz="4" w:space="0" w:color="000000"/>
              <w:bottom w:val="single" w:sz="4" w:space="0" w:color="000000"/>
              <w:right w:val="single" w:sz="4" w:space="0" w:color="000000"/>
            </w:tcBorders>
          </w:tcPr>
          <w:p w:rsidR="00131205" w:rsidRPr="000C6D20" w:rsidRDefault="00F752EC">
            <w:pPr>
              <w:spacing w:line="320" w:lineRule="exact"/>
              <w:jc w:val="center"/>
              <w:rPr>
                <w:rFonts w:asciiTheme="minorEastAsia" w:eastAsiaTheme="minorEastAsia" w:hAnsiTheme="minorEastAsia"/>
                <w:szCs w:val="21"/>
              </w:rPr>
            </w:pPr>
            <w:proofErr w:type="gramStart"/>
            <w:r w:rsidRPr="000C6D20">
              <w:rPr>
                <w:rFonts w:asciiTheme="minorEastAsia" w:eastAsiaTheme="minorEastAsia" w:hAnsiTheme="minorEastAsia" w:hint="eastAsia"/>
                <w:szCs w:val="21"/>
              </w:rPr>
              <w:t>李贵伦</w:t>
            </w:r>
            <w:proofErr w:type="gramEnd"/>
          </w:p>
        </w:tc>
        <w:tc>
          <w:tcPr>
            <w:tcW w:w="109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3</w:t>
            </w:r>
          </w:p>
        </w:tc>
      </w:tr>
      <w:tr w:rsidR="00131205" w:rsidRPr="000C6D20">
        <w:trPr>
          <w:trHeight w:hRule="exact" w:val="567"/>
          <w:jc w:val="center"/>
        </w:trPr>
        <w:tc>
          <w:tcPr>
            <w:tcW w:w="4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20</w:t>
            </w:r>
          </w:p>
        </w:tc>
        <w:tc>
          <w:tcPr>
            <w:tcW w:w="29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建筑施工组织</w:t>
            </w:r>
          </w:p>
        </w:tc>
        <w:tc>
          <w:tcPr>
            <w:tcW w:w="108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72</w:t>
            </w:r>
          </w:p>
        </w:tc>
        <w:tc>
          <w:tcPr>
            <w:tcW w:w="111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4</w:t>
            </w:r>
          </w:p>
        </w:tc>
        <w:tc>
          <w:tcPr>
            <w:tcW w:w="1966" w:type="dxa"/>
            <w:tcBorders>
              <w:top w:val="single" w:sz="4" w:space="0" w:color="000000"/>
              <w:left w:val="single" w:sz="4" w:space="0" w:color="000000"/>
              <w:bottom w:val="single" w:sz="4" w:space="0" w:color="000000"/>
              <w:right w:val="single" w:sz="4" w:space="0" w:color="000000"/>
            </w:tcBorders>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蔡长杰</w:t>
            </w:r>
          </w:p>
        </w:tc>
        <w:tc>
          <w:tcPr>
            <w:tcW w:w="109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2</w:t>
            </w:r>
          </w:p>
        </w:tc>
      </w:tr>
      <w:tr w:rsidR="00131205" w:rsidRPr="000C6D20">
        <w:trPr>
          <w:trHeight w:hRule="exact" w:val="567"/>
          <w:jc w:val="center"/>
        </w:trPr>
        <w:tc>
          <w:tcPr>
            <w:tcW w:w="4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szCs w:val="21"/>
              </w:rPr>
              <w:t>2</w:t>
            </w:r>
            <w:r w:rsidRPr="000C6D20">
              <w:rPr>
                <w:rFonts w:asciiTheme="minorEastAsia" w:eastAsiaTheme="minorEastAsia" w:hAnsiTheme="minorEastAsia" w:hint="eastAsia"/>
                <w:szCs w:val="21"/>
              </w:rPr>
              <w:t>1</w:t>
            </w:r>
          </w:p>
        </w:tc>
        <w:tc>
          <w:tcPr>
            <w:tcW w:w="2980"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建筑信息模型（BIM）</w:t>
            </w:r>
          </w:p>
        </w:tc>
        <w:tc>
          <w:tcPr>
            <w:tcW w:w="108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36</w:t>
            </w:r>
          </w:p>
        </w:tc>
        <w:tc>
          <w:tcPr>
            <w:tcW w:w="1118"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2</w:t>
            </w:r>
          </w:p>
        </w:tc>
        <w:tc>
          <w:tcPr>
            <w:tcW w:w="1966" w:type="dxa"/>
            <w:tcBorders>
              <w:top w:val="single" w:sz="4" w:space="0" w:color="000000"/>
              <w:left w:val="single" w:sz="4" w:space="0" w:color="000000"/>
              <w:bottom w:val="single" w:sz="4" w:space="0" w:color="000000"/>
              <w:right w:val="single" w:sz="4" w:space="0" w:color="000000"/>
            </w:tcBorders>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郑旭</w:t>
            </w:r>
          </w:p>
        </w:tc>
        <w:tc>
          <w:tcPr>
            <w:tcW w:w="1091" w:type="dxa"/>
            <w:tcBorders>
              <w:top w:val="single" w:sz="4" w:space="0" w:color="000000"/>
              <w:left w:val="single" w:sz="4" w:space="0" w:color="000000"/>
              <w:bottom w:val="single" w:sz="4" w:space="0" w:color="000000"/>
              <w:right w:val="single" w:sz="4" w:space="0" w:color="000000"/>
            </w:tcBorders>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3</w:t>
            </w:r>
          </w:p>
        </w:tc>
      </w:tr>
      <w:tr w:rsidR="00131205" w:rsidRPr="000C6D20">
        <w:trPr>
          <w:trHeight w:hRule="exact" w:val="567"/>
          <w:jc w:val="center"/>
        </w:trPr>
        <w:tc>
          <w:tcPr>
            <w:tcW w:w="0" w:type="auto"/>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22</w:t>
            </w:r>
          </w:p>
        </w:tc>
        <w:tc>
          <w:tcPr>
            <w:tcW w:w="0" w:type="auto"/>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建筑工程监理</w:t>
            </w:r>
          </w:p>
        </w:tc>
        <w:tc>
          <w:tcPr>
            <w:tcW w:w="1081" w:type="dxa"/>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36</w:t>
            </w:r>
          </w:p>
        </w:tc>
        <w:tc>
          <w:tcPr>
            <w:tcW w:w="1118" w:type="dxa"/>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2</w:t>
            </w:r>
          </w:p>
        </w:tc>
        <w:tc>
          <w:tcPr>
            <w:tcW w:w="0" w:type="auto"/>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宋小红</w:t>
            </w:r>
          </w:p>
        </w:tc>
        <w:tc>
          <w:tcPr>
            <w:tcW w:w="0" w:type="auto"/>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3</w:t>
            </w:r>
          </w:p>
        </w:tc>
      </w:tr>
      <w:tr w:rsidR="00131205" w:rsidRPr="000C6D20">
        <w:trPr>
          <w:trHeight w:hRule="exact" w:val="567"/>
          <w:jc w:val="center"/>
        </w:trPr>
        <w:tc>
          <w:tcPr>
            <w:tcW w:w="0" w:type="auto"/>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23</w:t>
            </w:r>
          </w:p>
        </w:tc>
        <w:tc>
          <w:tcPr>
            <w:tcW w:w="0" w:type="auto"/>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工程招投标</w:t>
            </w:r>
          </w:p>
        </w:tc>
        <w:tc>
          <w:tcPr>
            <w:tcW w:w="1081" w:type="dxa"/>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36</w:t>
            </w:r>
          </w:p>
        </w:tc>
        <w:tc>
          <w:tcPr>
            <w:tcW w:w="1118" w:type="dxa"/>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2</w:t>
            </w:r>
          </w:p>
        </w:tc>
        <w:tc>
          <w:tcPr>
            <w:tcW w:w="0" w:type="auto"/>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宋小红</w:t>
            </w:r>
          </w:p>
        </w:tc>
        <w:tc>
          <w:tcPr>
            <w:tcW w:w="0" w:type="auto"/>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3</w:t>
            </w:r>
          </w:p>
        </w:tc>
      </w:tr>
      <w:tr w:rsidR="00131205" w:rsidRPr="000C6D20" w:rsidTr="000C6D20">
        <w:trPr>
          <w:trHeight w:hRule="exact" w:val="567"/>
          <w:jc w:val="center"/>
        </w:trPr>
        <w:tc>
          <w:tcPr>
            <w:tcW w:w="0" w:type="auto"/>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24</w:t>
            </w:r>
          </w:p>
        </w:tc>
        <w:tc>
          <w:tcPr>
            <w:tcW w:w="0" w:type="auto"/>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入学教育、毕业实习及设计</w:t>
            </w:r>
          </w:p>
        </w:tc>
        <w:tc>
          <w:tcPr>
            <w:tcW w:w="1081" w:type="dxa"/>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234</w:t>
            </w:r>
          </w:p>
        </w:tc>
        <w:tc>
          <w:tcPr>
            <w:tcW w:w="1118" w:type="dxa"/>
            <w:vAlign w:val="center"/>
          </w:tcPr>
          <w:p w:rsidR="00131205" w:rsidRPr="000C6D20" w:rsidRDefault="00F752EC" w:rsidP="000C6D20">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13</w:t>
            </w:r>
          </w:p>
        </w:tc>
        <w:tc>
          <w:tcPr>
            <w:tcW w:w="0" w:type="auto"/>
            <w:vAlign w:val="center"/>
          </w:tcPr>
          <w:p w:rsidR="00131205" w:rsidRPr="000C6D20" w:rsidRDefault="000C6D20" w:rsidP="000C6D20">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0" w:type="auto"/>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1、4</w:t>
            </w:r>
          </w:p>
        </w:tc>
      </w:tr>
      <w:tr w:rsidR="00131205" w:rsidRPr="000C6D20" w:rsidTr="000C6D20">
        <w:trPr>
          <w:trHeight w:hRule="exact" w:val="567"/>
          <w:jc w:val="center"/>
        </w:trPr>
        <w:tc>
          <w:tcPr>
            <w:tcW w:w="0" w:type="auto"/>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25</w:t>
            </w:r>
          </w:p>
        </w:tc>
        <w:tc>
          <w:tcPr>
            <w:tcW w:w="0" w:type="auto"/>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合计</w:t>
            </w:r>
          </w:p>
        </w:tc>
        <w:tc>
          <w:tcPr>
            <w:tcW w:w="1081" w:type="dxa"/>
            <w:vAlign w:val="center"/>
          </w:tcPr>
          <w:p w:rsidR="00131205" w:rsidRPr="000C6D20" w:rsidRDefault="00F752EC">
            <w:pPr>
              <w:spacing w:line="320" w:lineRule="exact"/>
              <w:jc w:val="center"/>
              <w:rPr>
                <w:rFonts w:asciiTheme="minorEastAsia" w:eastAsiaTheme="minorEastAsia" w:hAnsiTheme="minorEastAsia"/>
                <w:szCs w:val="21"/>
              </w:rPr>
            </w:pPr>
            <w:r w:rsidRPr="000C6D20">
              <w:rPr>
                <w:rFonts w:asciiTheme="minorEastAsia" w:eastAsiaTheme="minorEastAsia" w:hAnsiTheme="minorEastAsia" w:hint="eastAsia"/>
                <w:szCs w:val="21"/>
              </w:rPr>
              <w:t>1638</w:t>
            </w:r>
          </w:p>
        </w:tc>
        <w:tc>
          <w:tcPr>
            <w:tcW w:w="1118" w:type="dxa"/>
            <w:vAlign w:val="center"/>
          </w:tcPr>
          <w:p w:rsidR="00131205" w:rsidRPr="000C6D20" w:rsidRDefault="00131205" w:rsidP="000C6D20">
            <w:pPr>
              <w:spacing w:line="320" w:lineRule="exact"/>
              <w:jc w:val="center"/>
              <w:rPr>
                <w:rFonts w:asciiTheme="minorEastAsia" w:eastAsiaTheme="minorEastAsia" w:hAnsiTheme="minorEastAsia"/>
                <w:szCs w:val="21"/>
              </w:rPr>
            </w:pPr>
          </w:p>
        </w:tc>
        <w:tc>
          <w:tcPr>
            <w:tcW w:w="0" w:type="auto"/>
            <w:vAlign w:val="center"/>
          </w:tcPr>
          <w:p w:rsidR="00131205" w:rsidRPr="000C6D20" w:rsidRDefault="00131205" w:rsidP="000C6D20">
            <w:pPr>
              <w:spacing w:line="320" w:lineRule="exact"/>
              <w:jc w:val="center"/>
              <w:rPr>
                <w:rFonts w:asciiTheme="minorEastAsia" w:eastAsiaTheme="minorEastAsia" w:hAnsiTheme="minorEastAsia"/>
                <w:szCs w:val="21"/>
              </w:rPr>
            </w:pPr>
          </w:p>
        </w:tc>
        <w:tc>
          <w:tcPr>
            <w:tcW w:w="0" w:type="auto"/>
            <w:vAlign w:val="center"/>
          </w:tcPr>
          <w:p w:rsidR="00131205" w:rsidRPr="000C6D20" w:rsidRDefault="00131205">
            <w:pPr>
              <w:spacing w:line="320" w:lineRule="exact"/>
              <w:jc w:val="center"/>
              <w:rPr>
                <w:rFonts w:asciiTheme="minorEastAsia" w:eastAsiaTheme="minorEastAsia" w:hAnsiTheme="minorEastAsia"/>
                <w:szCs w:val="21"/>
              </w:rPr>
            </w:pPr>
          </w:p>
        </w:tc>
      </w:tr>
    </w:tbl>
    <w:p w:rsidR="00131205" w:rsidRDefault="00131205">
      <w:pPr>
        <w:spacing w:line="580" w:lineRule="exact"/>
        <w:rPr>
          <w:szCs w:val="24"/>
        </w:rPr>
      </w:pPr>
    </w:p>
    <w:p w:rsidR="00131205" w:rsidRDefault="00F752EC" w:rsidP="00F752EC">
      <w:pPr>
        <w:spacing w:afterLines="50" w:line="580" w:lineRule="exact"/>
        <w:jc w:val="center"/>
        <w:rPr>
          <w:rFonts w:ascii="方正小标宋简体" w:eastAsia="方正小标宋简体"/>
          <w:bCs/>
          <w:sz w:val="32"/>
          <w:szCs w:val="32"/>
        </w:rPr>
      </w:pPr>
      <w:r>
        <w:rPr>
          <w:rFonts w:ascii="方正小标宋简体" w:eastAsia="方正小标宋简体" w:hint="eastAsia"/>
          <w:bCs/>
          <w:sz w:val="32"/>
          <w:szCs w:val="32"/>
        </w:rPr>
        <w:t>7.增设专业基本办学条件</w:t>
      </w:r>
    </w:p>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537"/>
        <w:gridCol w:w="843"/>
        <w:gridCol w:w="863"/>
        <w:gridCol w:w="1542"/>
        <w:gridCol w:w="385"/>
        <w:gridCol w:w="587"/>
        <w:gridCol w:w="1301"/>
        <w:gridCol w:w="683"/>
        <w:gridCol w:w="524"/>
        <w:gridCol w:w="622"/>
        <w:gridCol w:w="485"/>
      </w:tblGrid>
      <w:tr w:rsidR="00131205" w:rsidTr="000C6D20">
        <w:trPr>
          <w:trHeight w:val="655"/>
          <w:jc w:val="center"/>
        </w:trPr>
        <w:tc>
          <w:tcPr>
            <w:tcW w:w="1144" w:type="dxa"/>
            <w:gridSpan w:val="2"/>
            <w:tcBorders>
              <w:top w:val="single" w:sz="4" w:space="0" w:color="auto"/>
              <w:left w:val="single" w:sz="4" w:space="0" w:color="auto"/>
              <w:bottom w:val="single" w:sz="4" w:space="0" w:color="auto"/>
              <w:right w:val="single" w:sz="4" w:space="0" w:color="auto"/>
            </w:tcBorders>
            <w:vAlign w:val="center"/>
          </w:tcPr>
          <w:p w:rsidR="00131205" w:rsidRDefault="00F752EC" w:rsidP="000C6D20">
            <w:pPr>
              <w:spacing w:line="320" w:lineRule="exact"/>
              <w:jc w:val="center"/>
              <w:rPr>
                <w:szCs w:val="24"/>
              </w:rPr>
            </w:pPr>
            <w:r>
              <w:rPr>
                <w:rFonts w:hint="eastAsia"/>
                <w:szCs w:val="24"/>
              </w:rPr>
              <w:t>专业名称</w:t>
            </w:r>
          </w:p>
        </w:tc>
        <w:tc>
          <w:tcPr>
            <w:tcW w:w="4220" w:type="dxa"/>
            <w:gridSpan w:val="5"/>
            <w:tcBorders>
              <w:top w:val="single" w:sz="4" w:space="0" w:color="auto"/>
              <w:left w:val="single" w:sz="4" w:space="0" w:color="auto"/>
              <w:bottom w:val="single" w:sz="4" w:space="0" w:color="auto"/>
              <w:right w:val="single" w:sz="4" w:space="0" w:color="auto"/>
            </w:tcBorders>
            <w:vAlign w:val="center"/>
          </w:tcPr>
          <w:p w:rsidR="00131205" w:rsidRDefault="00F752EC" w:rsidP="000C6D20">
            <w:pPr>
              <w:spacing w:line="320" w:lineRule="exact"/>
              <w:jc w:val="center"/>
              <w:rPr>
                <w:szCs w:val="24"/>
              </w:rPr>
            </w:pPr>
            <w:r>
              <w:rPr>
                <w:rFonts w:hint="eastAsia"/>
                <w:szCs w:val="24"/>
              </w:rPr>
              <w:t>建筑工程技术</w:t>
            </w:r>
          </w:p>
        </w:tc>
        <w:tc>
          <w:tcPr>
            <w:tcW w:w="1301" w:type="dxa"/>
            <w:tcBorders>
              <w:top w:val="single" w:sz="4" w:space="0" w:color="auto"/>
              <w:left w:val="single" w:sz="4" w:space="0" w:color="auto"/>
              <w:bottom w:val="single" w:sz="4" w:space="0" w:color="auto"/>
              <w:right w:val="single" w:sz="4" w:space="0" w:color="auto"/>
            </w:tcBorders>
            <w:vAlign w:val="center"/>
          </w:tcPr>
          <w:p w:rsidR="00131205" w:rsidRDefault="00F752EC" w:rsidP="000C6D20">
            <w:pPr>
              <w:spacing w:line="320" w:lineRule="exact"/>
              <w:jc w:val="center"/>
              <w:rPr>
                <w:szCs w:val="24"/>
              </w:rPr>
            </w:pPr>
            <w:r>
              <w:rPr>
                <w:rFonts w:hint="eastAsia"/>
                <w:szCs w:val="24"/>
              </w:rPr>
              <w:t>开办经费</w:t>
            </w:r>
          </w:p>
        </w:tc>
        <w:tc>
          <w:tcPr>
            <w:tcW w:w="2314" w:type="dxa"/>
            <w:gridSpan w:val="4"/>
            <w:tcBorders>
              <w:top w:val="single" w:sz="4" w:space="0" w:color="auto"/>
              <w:left w:val="single" w:sz="4" w:space="0" w:color="auto"/>
              <w:bottom w:val="single" w:sz="4" w:space="0" w:color="auto"/>
              <w:right w:val="single" w:sz="4" w:space="0" w:color="auto"/>
            </w:tcBorders>
            <w:vAlign w:val="center"/>
          </w:tcPr>
          <w:p w:rsidR="00131205" w:rsidRDefault="00F752EC" w:rsidP="000C6D20">
            <w:pPr>
              <w:spacing w:line="320" w:lineRule="exact"/>
              <w:jc w:val="center"/>
              <w:rPr>
                <w:szCs w:val="24"/>
              </w:rPr>
            </w:pPr>
            <w:r>
              <w:rPr>
                <w:rFonts w:hint="eastAsia"/>
                <w:szCs w:val="24"/>
              </w:rPr>
              <w:t>200</w:t>
            </w:r>
            <w:r>
              <w:rPr>
                <w:rFonts w:hint="eastAsia"/>
                <w:szCs w:val="24"/>
              </w:rPr>
              <w:t>万元</w:t>
            </w:r>
          </w:p>
        </w:tc>
      </w:tr>
      <w:tr w:rsidR="00131205" w:rsidTr="000C6D20">
        <w:trPr>
          <w:jc w:val="center"/>
        </w:trPr>
        <w:tc>
          <w:tcPr>
            <w:tcW w:w="1987" w:type="dxa"/>
            <w:gridSpan w:val="3"/>
            <w:tcBorders>
              <w:top w:val="single" w:sz="4" w:space="0" w:color="auto"/>
              <w:left w:val="single" w:sz="4" w:space="0" w:color="auto"/>
              <w:bottom w:val="single" w:sz="4" w:space="0" w:color="auto"/>
              <w:right w:val="single" w:sz="4" w:space="0" w:color="auto"/>
            </w:tcBorders>
            <w:vAlign w:val="center"/>
          </w:tcPr>
          <w:p w:rsidR="00131205" w:rsidRDefault="00F752EC" w:rsidP="000C6D20">
            <w:pPr>
              <w:spacing w:line="320" w:lineRule="exact"/>
              <w:jc w:val="center"/>
              <w:rPr>
                <w:szCs w:val="24"/>
              </w:rPr>
            </w:pPr>
            <w:r>
              <w:rPr>
                <w:rFonts w:hint="eastAsia"/>
                <w:szCs w:val="24"/>
              </w:rPr>
              <w:t>申报专业副高及以上职称（在岗）人数</w:t>
            </w:r>
          </w:p>
        </w:tc>
        <w:tc>
          <w:tcPr>
            <w:tcW w:w="863" w:type="dxa"/>
            <w:tcBorders>
              <w:top w:val="single" w:sz="4" w:space="0" w:color="auto"/>
              <w:left w:val="single" w:sz="4" w:space="0" w:color="auto"/>
              <w:bottom w:val="single" w:sz="4" w:space="0" w:color="auto"/>
              <w:right w:val="single" w:sz="4" w:space="0" w:color="auto"/>
            </w:tcBorders>
            <w:vAlign w:val="center"/>
          </w:tcPr>
          <w:p w:rsidR="00131205" w:rsidRDefault="00F752EC" w:rsidP="000C6D20">
            <w:pPr>
              <w:spacing w:line="320" w:lineRule="exact"/>
              <w:jc w:val="center"/>
              <w:rPr>
                <w:szCs w:val="24"/>
              </w:rPr>
            </w:pPr>
            <w:r>
              <w:rPr>
                <w:rFonts w:hint="eastAsia"/>
                <w:szCs w:val="24"/>
              </w:rPr>
              <w:t>6</w:t>
            </w:r>
          </w:p>
        </w:tc>
        <w:tc>
          <w:tcPr>
            <w:tcW w:w="1542" w:type="dxa"/>
            <w:tcBorders>
              <w:top w:val="single" w:sz="4" w:space="0" w:color="auto"/>
              <w:left w:val="single" w:sz="4" w:space="0" w:color="auto"/>
              <w:bottom w:val="single" w:sz="4" w:space="0" w:color="auto"/>
              <w:right w:val="single" w:sz="4" w:space="0" w:color="auto"/>
            </w:tcBorders>
            <w:vAlign w:val="center"/>
          </w:tcPr>
          <w:p w:rsidR="00131205" w:rsidRDefault="00F752EC" w:rsidP="000C6D20">
            <w:pPr>
              <w:spacing w:line="320" w:lineRule="exact"/>
              <w:jc w:val="center"/>
              <w:rPr>
                <w:szCs w:val="24"/>
              </w:rPr>
            </w:pPr>
            <w:r>
              <w:rPr>
                <w:rFonts w:hint="eastAsia"/>
                <w:szCs w:val="24"/>
              </w:rPr>
              <w:t>其中该专业</w:t>
            </w:r>
          </w:p>
          <w:p w:rsidR="00131205" w:rsidRDefault="00F752EC" w:rsidP="000C6D20">
            <w:pPr>
              <w:spacing w:line="320" w:lineRule="exact"/>
              <w:jc w:val="center"/>
              <w:rPr>
                <w:szCs w:val="24"/>
              </w:rPr>
            </w:pPr>
            <w:r>
              <w:rPr>
                <w:rFonts w:hint="eastAsia"/>
                <w:szCs w:val="24"/>
              </w:rPr>
              <w:t>专职在岗人数</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131205" w:rsidRDefault="00F752EC" w:rsidP="000C6D20">
            <w:pPr>
              <w:spacing w:line="320" w:lineRule="exact"/>
              <w:jc w:val="center"/>
              <w:rPr>
                <w:szCs w:val="24"/>
              </w:rPr>
            </w:pPr>
            <w:r>
              <w:rPr>
                <w:rFonts w:hint="eastAsia"/>
                <w:szCs w:val="24"/>
              </w:rPr>
              <w:t>15</w:t>
            </w:r>
            <w:bookmarkStart w:id="0" w:name="_GoBack"/>
            <w:bookmarkEnd w:id="0"/>
          </w:p>
        </w:tc>
        <w:tc>
          <w:tcPr>
            <w:tcW w:w="1301" w:type="dxa"/>
            <w:tcBorders>
              <w:top w:val="single" w:sz="4" w:space="0" w:color="auto"/>
              <w:left w:val="single" w:sz="4" w:space="0" w:color="auto"/>
              <w:bottom w:val="single" w:sz="4" w:space="0" w:color="auto"/>
              <w:right w:val="single" w:sz="4" w:space="0" w:color="auto"/>
            </w:tcBorders>
            <w:vAlign w:val="center"/>
          </w:tcPr>
          <w:p w:rsidR="00131205" w:rsidRDefault="00F752EC" w:rsidP="000C6D20">
            <w:pPr>
              <w:spacing w:line="320" w:lineRule="exact"/>
              <w:jc w:val="center"/>
              <w:rPr>
                <w:szCs w:val="24"/>
              </w:rPr>
            </w:pPr>
            <w:r>
              <w:rPr>
                <w:rFonts w:hint="eastAsia"/>
                <w:szCs w:val="24"/>
              </w:rPr>
              <w:t>其中校内</w:t>
            </w:r>
          </w:p>
          <w:p w:rsidR="00131205" w:rsidRDefault="00F752EC" w:rsidP="000C6D20">
            <w:pPr>
              <w:spacing w:line="320" w:lineRule="exact"/>
              <w:jc w:val="center"/>
              <w:rPr>
                <w:szCs w:val="24"/>
              </w:rPr>
            </w:pPr>
            <w:r>
              <w:rPr>
                <w:rFonts w:hint="eastAsia"/>
                <w:szCs w:val="24"/>
              </w:rPr>
              <w:t>兼职人数</w:t>
            </w:r>
          </w:p>
        </w:tc>
        <w:tc>
          <w:tcPr>
            <w:tcW w:w="683" w:type="dxa"/>
            <w:tcBorders>
              <w:top w:val="single" w:sz="4" w:space="0" w:color="auto"/>
              <w:left w:val="single" w:sz="4" w:space="0" w:color="auto"/>
              <w:bottom w:val="single" w:sz="4" w:space="0" w:color="auto"/>
              <w:right w:val="single" w:sz="4" w:space="0" w:color="auto"/>
            </w:tcBorders>
            <w:vAlign w:val="center"/>
          </w:tcPr>
          <w:p w:rsidR="00131205" w:rsidRDefault="00F752EC" w:rsidP="000C6D20">
            <w:pPr>
              <w:spacing w:line="320" w:lineRule="exact"/>
              <w:jc w:val="center"/>
              <w:rPr>
                <w:szCs w:val="24"/>
              </w:rPr>
            </w:pPr>
            <w:r>
              <w:rPr>
                <w:rFonts w:hint="eastAsia"/>
                <w:szCs w:val="24"/>
              </w:rPr>
              <w:t>1</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131205" w:rsidRDefault="00F752EC" w:rsidP="000C6D20">
            <w:pPr>
              <w:spacing w:line="320" w:lineRule="exact"/>
              <w:jc w:val="center"/>
              <w:rPr>
                <w:szCs w:val="24"/>
              </w:rPr>
            </w:pPr>
            <w:r>
              <w:rPr>
                <w:rFonts w:hint="eastAsia"/>
                <w:szCs w:val="24"/>
              </w:rPr>
              <w:t>其中校外兼职人数</w:t>
            </w:r>
          </w:p>
        </w:tc>
        <w:tc>
          <w:tcPr>
            <w:tcW w:w="485" w:type="dxa"/>
            <w:tcBorders>
              <w:top w:val="single" w:sz="4" w:space="0" w:color="auto"/>
              <w:left w:val="single" w:sz="4" w:space="0" w:color="auto"/>
              <w:bottom w:val="single" w:sz="4" w:space="0" w:color="auto"/>
              <w:right w:val="single" w:sz="4" w:space="0" w:color="auto"/>
            </w:tcBorders>
            <w:vAlign w:val="center"/>
          </w:tcPr>
          <w:p w:rsidR="00131205" w:rsidRDefault="00F752EC" w:rsidP="000C6D20">
            <w:pPr>
              <w:spacing w:line="320" w:lineRule="exact"/>
              <w:jc w:val="center"/>
              <w:rPr>
                <w:szCs w:val="24"/>
              </w:rPr>
            </w:pPr>
            <w:r>
              <w:rPr>
                <w:rFonts w:hint="eastAsia"/>
                <w:szCs w:val="24"/>
              </w:rPr>
              <w:t>1</w:t>
            </w:r>
          </w:p>
        </w:tc>
      </w:tr>
      <w:tr w:rsidR="00131205" w:rsidTr="000C6D20">
        <w:trPr>
          <w:trHeight w:val="70"/>
          <w:jc w:val="center"/>
        </w:trPr>
        <w:tc>
          <w:tcPr>
            <w:tcW w:w="1987" w:type="dxa"/>
            <w:gridSpan w:val="3"/>
            <w:tcBorders>
              <w:top w:val="single" w:sz="4" w:space="0" w:color="auto"/>
              <w:left w:val="single" w:sz="4" w:space="0" w:color="auto"/>
              <w:bottom w:val="double" w:sz="4" w:space="0" w:color="auto"/>
              <w:right w:val="single" w:sz="4" w:space="0" w:color="auto"/>
            </w:tcBorders>
            <w:vAlign w:val="center"/>
          </w:tcPr>
          <w:p w:rsidR="00131205" w:rsidRDefault="00F752EC" w:rsidP="000C6D20">
            <w:pPr>
              <w:spacing w:line="320" w:lineRule="exact"/>
              <w:jc w:val="center"/>
              <w:rPr>
                <w:szCs w:val="24"/>
              </w:rPr>
            </w:pPr>
            <w:r>
              <w:rPr>
                <w:rFonts w:hint="eastAsia"/>
                <w:szCs w:val="24"/>
              </w:rPr>
              <w:t>可用于新专业的</w:t>
            </w:r>
          </w:p>
          <w:p w:rsidR="00131205" w:rsidRDefault="00F752EC" w:rsidP="000C6D20">
            <w:pPr>
              <w:spacing w:line="320" w:lineRule="exact"/>
              <w:jc w:val="center"/>
              <w:rPr>
                <w:szCs w:val="24"/>
              </w:rPr>
            </w:pPr>
            <w:r>
              <w:rPr>
                <w:rFonts w:hint="eastAsia"/>
                <w:szCs w:val="24"/>
              </w:rPr>
              <w:t>教学图书（万册）</w:t>
            </w:r>
          </w:p>
        </w:tc>
        <w:tc>
          <w:tcPr>
            <w:tcW w:w="863" w:type="dxa"/>
            <w:tcBorders>
              <w:top w:val="single" w:sz="4" w:space="0" w:color="auto"/>
              <w:left w:val="single" w:sz="4" w:space="0" w:color="auto"/>
              <w:bottom w:val="double" w:sz="4" w:space="0" w:color="auto"/>
              <w:right w:val="single" w:sz="4" w:space="0" w:color="auto"/>
            </w:tcBorders>
            <w:vAlign w:val="center"/>
          </w:tcPr>
          <w:p w:rsidR="00131205" w:rsidRDefault="00F752EC" w:rsidP="000C6D20">
            <w:pPr>
              <w:spacing w:line="320" w:lineRule="exact"/>
              <w:jc w:val="center"/>
              <w:rPr>
                <w:szCs w:val="24"/>
              </w:rPr>
            </w:pPr>
            <w:r>
              <w:rPr>
                <w:rFonts w:hint="eastAsia"/>
                <w:szCs w:val="24"/>
              </w:rPr>
              <w:t>1</w:t>
            </w:r>
          </w:p>
        </w:tc>
        <w:tc>
          <w:tcPr>
            <w:tcW w:w="1927" w:type="dxa"/>
            <w:gridSpan w:val="2"/>
            <w:tcBorders>
              <w:top w:val="single" w:sz="4" w:space="0" w:color="auto"/>
              <w:left w:val="single" w:sz="4" w:space="0" w:color="auto"/>
              <w:bottom w:val="double" w:sz="4" w:space="0" w:color="auto"/>
              <w:right w:val="single" w:sz="4" w:space="0" w:color="auto"/>
            </w:tcBorders>
            <w:vAlign w:val="center"/>
          </w:tcPr>
          <w:p w:rsidR="00131205" w:rsidRDefault="00F752EC" w:rsidP="000C6D20">
            <w:pPr>
              <w:spacing w:line="320" w:lineRule="exact"/>
              <w:jc w:val="center"/>
              <w:rPr>
                <w:szCs w:val="24"/>
              </w:rPr>
            </w:pPr>
            <w:r>
              <w:rPr>
                <w:rFonts w:hint="eastAsia"/>
                <w:szCs w:val="24"/>
              </w:rPr>
              <w:t>可用于该专业的</w:t>
            </w:r>
          </w:p>
          <w:p w:rsidR="00131205" w:rsidRDefault="00F752EC" w:rsidP="000C6D20">
            <w:pPr>
              <w:spacing w:line="320" w:lineRule="exact"/>
              <w:jc w:val="center"/>
              <w:rPr>
                <w:szCs w:val="24"/>
              </w:rPr>
            </w:pPr>
            <w:r>
              <w:rPr>
                <w:rFonts w:hint="eastAsia"/>
                <w:szCs w:val="24"/>
              </w:rPr>
              <w:t>教学实验设备</w:t>
            </w:r>
          </w:p>
          <w:p w:rsidR="00131205" w:rsidRDefault="00F752EC" w:rsidP="000C6D20">
            <w:pPr>
              <w:spacing w:line="320" w:lineRule="exact"/>
              <w:jc w:val="center"/>
              <w:rPr>
                <w:szCs w:val="24"/>
              </w:rPr>
            </w:pPr>
            <w:r>
              <w:rPr>
                <w:rFonts w:hint="eastAsia"/>
                <w:szCs w:val="24"/>
              </w:rPr>
              <w:t>（千元以上）</w:t>
            </w:r>
          </w:p>
        </w:tc>
        <w:tc>
          <w:tcPr>
            <w:tcW w:w="1888" w:type="dxa"/>
            <w:gridSpan w:val="2"/>
            <w:tcBorders>
              <w:top w:val="single" w:sz="4" w:space="0" w:color="auto"/>
              <w:left w:val="single" w:sz="4" w:space="0" w:color="auto"/>
              <w:bottom w:val="double" w:sz="4" w:space="0" w:color="auto"/>
              <w:right w:val="single" w:sz="4" w:space="0" w:color="auto"/>
            </w:tcBorders>
            <w:vAlign w:val="center"/>
          </w:tcPr>
          <w:p w:rsidR="00131205" w:rsidRDefault="00F752EC" w:rsidP="000C6D20">
            <w:pPr>
              <w:spacing w:line="320" w:lineRule="exact"/>
              <w:jc w:val="center"/>
              <w:rPr>
                <w:sz w:val="18"/>
                <w:szCs w:val="24"/>
              </w:rPr>
            </w:pPr>
            <w:r>
              <w:rPr>
                <w:rFonts w:hint="eastAsia"/>
                <w:sz w:val="18"/>
                <w:szCs w:val="24"/>
              </w:rPr>
              <w:t>30</w:t>
            </w:r>
            <w:r>
              <w:rPr>
                <w:rFonts w:hint="eastAsia"/>
                <w:sz w:val="18"/>
                <w:szCs w:val="24"/>
              </w:rPr>
              <w:t>（台</w:t>
            </w:r>
            <w:r>
              <w:rPr>
                <w:sz w:val="18"/>
                <w:szCs w:val="24"/>
              </w:rPr>
              <w:t>/</w:t>
            </w:r>
            <w:r>
              <w:rPr>
                <w:rFonts w:hint="eastAsia"/>
                <w:sz w:val="18"/>
                <w:szCs w:val="24"/>
              </w:rPr>
              <w:t>件）</w:t>
            </w:r>
          </w:p>
        </w:tc>
        <w:tc>
          <w:tcPr>
            <w:tcW w:w="1207" w:type="dxa"/>
            <w:gridSpan w:val="2"/>
            <w:tcBorders>
              <w:top w:val="single" w:sz="4" w:space="0" w:color="auto"/>
              <w:left w:val="single" w:sz="4" w:space="0" w:color="auto"/>
              <w:bottom w:val="double" w:sz="4" w:space="0" w:color="auto"/>
              <w:right w:val="single" w:sz="4" w:space="0" w:color="auto"/>
            </w:tcBorders>
            <w:vAlign w:val="center"/>
          </w:tcPr>
          <w:p w:rsidR="00131205" w:rsidRDefault="00F752EC" w:rsidP="000C6D20">
            <w:pPr>
              <w:spacing w:line="320" w:lineRule="exact"/>
              <w:jc w:val="center"/>
              <w:rPr>
                <w:szCs w:val="24"/>
              </w:rPr>
            </w:pPr>
            <w:r>
              <w:rPr>
                <w:rFonts w:hint="eastAsia"/>
                <w:szCs w:val="24"/>
              </w:rPr>
              <w:t>总价值</w:t>
            </w:r>
          </w:p>
          <w:p w:rsidR="00131205" w:rsidRDefault="00F752EC" w:rsidP="000C6D20">
            <w:pPr>
              <w:spacing w:line="320" w:lineRule="exact"/>
              <w:jc w:val="center"/>
              <w:rPr>
                <w:szCs w:val="24"/>
              </w:rPr>
            </w:pPr>
            <w:r>
              <w:rPr>
                <w:rFonts w:hint="eastAsia"/>
                <w:szCs w:val="24"/>
              </w:rPr>
              <w:t>（万元）</w:t>
            </w:r>
          </w:p>
        </w:tc>
        <w:tc>
          <w:tcPr>
            <w:tcW w:w="1107" w:type="dxa"/>
            <w:gridSpan w:val="2"/>
            <w:tcBorders>
              <w:top w:val="single" w:sz="4" w:space="0" w:color="auto"/>
              <w:left w:val="single" w:sz="4" w:space="0" w:color="auto"/>
              <w:bottom w:val="double" w:sz="4" w:space="0" w:color="auto"/>
              <w:right w:val="single" w:sz="4" w:space="0" w:color="auto"/>
            </w:tcBorders>
            <w:vAlign w:val="center"/>
          </w:tcPr>
          <w:p w:rsidR="00131205" w:rsidRDefault="00F752EC" w:rsidP="000C6D20">
            <w:pPr>
              <w:spacing w:line="320" w:lineRule="exact"/>
              <w:jc w:val="center"/>
              <w:rPr>
                <w:szCs w:val="24"/>
              </w:rPr>
            </w:pPr>
            <w:r>
              <w:rPr>
                <w:rFonts w:hint="eastAsia"/>
                <w:szCs w:val="24"/>
              </w:rPr>
              <w:t>70</w:t>
            </w:r>
          </w:p>
        </w:tc>
      </w:tr>
      <w:tr w:rsidR="00131205">
        <w:trPr>
          <w:jc w:val="center"/>
        </w:trPr>
        <w:tc>
          <w:tcPr>
            <w:tcW w:w="607" w:type="dxa"/>
            <w:tcBorders>
              <w:top w:val="double" w:sz="4" w:space="0" w:color="auto"/>
              <w:left w:val="single" w:sz="4" w:space="0" w:color="auto"/>
              <w:bottom w:val="single" w:sz="4" w:space="0" w:color="auto"/>
              <w:right w:val="single" w:sz="4" w:space="0" w:color="auto"/>
            </w:tcBorders>
            <w:vAlign w:val="center"/>
          </w:tcPr>
          <w:p w:rsidR="00131205" w:rsidRDefault="00F752EC">
            <w:pPr>
              <w:spacing w:line="320" w:lineRule="exact"/>
              <w:jc w:val="center"/>
              <w:rPr>
                <w:szCs w:val="24"/>
              </w:rPr>
            </w:pPr>
            <w:r>
              <w:rPr>
                <w:rFonts w:hint="eastAsia"/>
                <w:szCs w:val="24"/>
              </w:rPr>
              <w:t>序</w:t>
            </w:r>
          </w:p>
          <w:p w:rsidR="00131205" w:rsidRDefault="00F752EC">
            <w:pPr>
              <w:spacing w:line="320" w:lineRule="exact"/>
              <w:jc w:val="center"/>
              <w:rPr>
                <w:szCs w:val="24"/>
              </w:rPr>
            </w:pPr>
            <w:r>
              <w:rPr>
                <w:rFonts w:hint="eastAsia"/>
                <w:szCs w:val="24"/>
              </w:rPr>
              <w:t>号</w:t>
            </w:r>
          </w:p>
        </w:tc>
        <w:tc>
          <w:tcPr>
            <w:tcW w:w="4170" w:type="dxa"/>
            <w:gridSpan w:val="5"/>
            <w:tcBorders>
              <w:top w:val="double" w:sz="4" w:space="0" w:color="auto"/>
              <w:left w:val="single" w:sz="4" w:space="0" w:color="auto"/>
              <w:bottom w:val="single" w:sz="4" w:space="0" w:color="auto"/>
              <w:right w:val="single" w:sz="4" w:space="0" w:color="auto"/>
            </w:tcBorders>
            <w:vAlign w:val="center"/>
          </w:tcPr>
          <w:p w:rsidR="00131205" w:rsidRDefault="00F752EC">
            <w:pPr>
              <w:spacing w:line="320" w:lineRule="exact"/>
              <w:jc w:val="center"/>
              <w:rPr>
                <w:szCs w:val="24"/>
              </w:rPr>
            </w:pPr>
            <w:r>
              <w:rPr>
                <w:rFonts w:hint="eastAsia"/>
                <w:szCs w:val="24"/>
              </w:rPr>
              <w:t>主要教学设备名称（限</w:t>
            </w:r>
            <w:r>
              <w:rPr>
                <w:szCs w:val="24"/>
              </w:rPr>
              <w:t>20</w:t>
            </w:r>
            <w:r>
              <w:rPr>
                <w:rFonts w:hint="eastAsia"/>
                <w:szCs w:val="24"/>
              </w:rPr>
              <w:t>项）</w:t>
            </w:r>
          </w:p>
        </w:tc>
        <w:tc>
          <w:tcPr>
            <w:tcW w:w="1888" w:type="dxa"/>
            <w:gridSpan w:val="2"/>
            <w:tcBorders>
              <w:top w:val="double" w:sz="4" w:space="0" w:color="auto"/>
              <w:left w:val="single" w:sz="4" w:space="0" w:color="auto"/>
              <w:bottom w:val="single" w:sz="4" w:space="0" w:color="auto"/>
              <w:right w:val="single" w:sz="4" w:space="0" w:color="auto"/>
            </w:tcBorders>
            <w:vAlign w:val="center"/>
          </w:tcPr>
          <w:p w:rsidR="00131205" w:rsidRDefault="00F752EC">
            <w:pPr>
              <w:spacing w:line="320" w:lineRule="exact"/>
              <w:jc w:val="center"/>
              <w:rPr>
                <w:szCs w:val="24"/>
              </w:rPr>
            </w:pPr>
            <w:r>
              <w:rPr>
                <w:rFonts w:hint="eastAsia"/>
                <w:szCs w:val="24"/>
              </w:rPr>
              <w:t>型号</w:t>
            </w:r>
          </w:p>
          <w:p w:rsidR="00131205" w:rsidRDefault="00F752EC">
            <w:pPr>
              <w:spacing w:line="320" w:lineRule="exact"/>
              <w:jc w:val="center"/>
              <w:rPr>
                <w:szCs w:val="24"/>
              </w:rPr>
            </w:pPr>
            <w:r>
              <w:rPr>
                <w:rFonts w:hint="eastAsia"/>
                <w:szCs w:val="24"/>
              </w:rPr>
              <w:t>规格</w:t>
            </w:r>
          </w:p>
        </w:tc>
        <w:tc>
          <w:tcPr>
            <w:tcW w:w="683" w:type="dxa"/>
            <w:tcBorders>
              <w:top w:val="double" w:sz="4" w:space="0" w:color="auto"/>
              <w:left w:val="single" w:sz="4" w:space="0" w:color="auto"/>
              <w:bottom w:val="single" w:sz="4" w:space="0" w:color="auto"/>
              <w:right w:val="single" w:sz="4" w:space="0" w:color="auto"/>
            </w:tcBorders>
            <w:vAlign w:val="center"/>
          </w:tcPr>
          <w:p w:rsidR="00131205" w:rsidRDefault="00F752EC">
            <w:pPr>
              <w:spacing w:line="320" w:lineRule="exact"/>
              <w:jc w:val="center"/>
              <w:rPr>
                <w:sz w:val="18"/>
                <w:szCs w:val="24"/>
              </w:rPr>
            </w:pPr>
            <w:r>
              <w:rPr>
                <w:rFonts w:hint="eastAsia"/>
                <w:sz w:val="18"/>
                <w:szCs w:val="24"/>
              </w:rPr>
              <w:t>台</w:t>
            </w:r>
            <w:r>
              <w:rPr>
                <w:sz w:val="18"/>
                <w:szCs w:val="24"/>
              </w:rPr>
              <w:t>(</w:t>
            </w:r>
            <w:r>
              <w:rPr>
                <w:rFonts w:hint="eastAsia"/>
                <w:sz w:val="18"/>
                <w:szCs w:val="24"/>
              </w:rPr>
              <w:t>件</w:t>
            </w:r>
            <w:r>
              <w:rPr>
                <w:sz w:val="18"/>
                <w:szCs w:val="24"/>
              </w:rPr>
              <w:t>)</w:t>
            </w:r>
          </w:p>
        </w:tc>
        <w:tc>
          <w:tcPr>
            <w:tcW w:w="1631" w:type="dxa"/>
            <w:gridSpan w:val="3"/>
            <w:tcBorders>
              <w:top w:val="double" w:sz="4" w:space="0" w:color="auto"/>
              <w:left w:val="single" w:sz="4" w:space="0" w:color="auto"/>
              <w:bottom w:val="single" w:sz="4" w:space="0" w:color="auto"/>
              <w:right w:val="single" w:sz="4" w:space="0" w:color="auto"/>
            </w:tcBorders>
            <w:vAlign w:val="center"/>
          </w:tcPr>
          <w:p w:rsidR="00131205" w:rsidRDefault="00F752EC">
            <w:pPr>
              <w:spacing w:line="320" w:lineRule="exact"/>
              <w:jc w:val="center"/>
              <w:rPr>
                <w:szCs w:val="24"/>
              </w:rPr>
            </w:pPr>
            <w:r>
              <w:rPr>
                <w:rFonts w:hint="eastAsia"/>
                <w:szCs w:val="24"/>
              </w:rPr>
              <w:t>购入时间</w:t>
            </w:r>
          </w:p>
        </w:tc>
      </w:tr>
      <w:tr w:rsidR="00131205">
        <w:trPr>
          <w:trHeight w:hRule="exact" w:val="397"/>
          <w:jc w:val="center"/>
        </w:trPr>
        <w:tc>
          <w:tcPr>
            <w:tcW w:w="607" w:type="dxa"/>
            <w:tcBorders>
              <w:top w:val="single" w:sz="4" w:space="0" w:color="auto"/>
              <w:left w:val="single" w:sz="4" w:space="0" w:color="auto"/>
              <w:bottom w:val="single" w:sz="4" w:space="0" w:color="auto"/>
              <w:right w:val="single" w:sz="4" w:space="0" w:color="auto"/>
            </w:tcBorders>
          </w:tcPr>
          <w:p w:rsidR="00131205" w:rsidRDefault="00131205">
            <w:pPr>
              <w:spacing w:line="320" w:lineRule="exact"/>
              <w:rPr>
                <w:szCs w:val="24"/>
              </w:rPr>
            </w:pPr>
          </w:p>
        </w:tc>
        <w:tc>
          <w:tcPr>
            <w:tcW w:w="4170" w:type="dxa"/>
            <w:gridSpan w:val="5"/>
            <w:tcBorders>
              <w:top w:val="single" w:sz="4" w:space="0" w:color="auto"/>
              <w:left w:val="single" w:sz="4" w:space="0" w:color="auto"/>
              <w:bottom w:val="single" w:sz="4" w:space="0" w:color="auto"/>
              <w:right w:val="single" w:sz="4" w:space="0" w:color="auto"/>
            </w:tcBorders>
          </w:tcPr>
          <w:p w:rsidR="00131205" w:rsidRDefault="00F752EC">
            <w:pPr>
              <w:spacing w:line="320" w:lineRule="exact"/>
              <w:rPr>
                <w:szCs w:val="24"/>
              </w:rPr>
            </w:pPr>
            <w:r>
              <w:rPr>
                <w:rFonts w:hint="eastAsia"/>
                <w:szCs w:val="24"/>
              </w:rPr>
              <w:t>高空作业设备</w:t>
            </w:r>
          </w:p>
        </w:tc>
        <w:tc>
          <w:tcPr>
            <w:tcW w:w="1888" w:type="dxa"/>
            <w:gridSpan w:val="2"/>
            <w:tcBorders>
              <w:top w:val="single" w:sz="4" w:space="0" w:color="auto"/>
              <w:left w:val="single" w:sz="4" w:space="0" w:color="auto"/>
              <w:bottom w:val="single" w:sz="4" w:space="0" w:color="auto"/>
              <w:right w:val="single" w:sz="4" w:space="0" w:color="auto"/>
            </w:tcBorders>
          </w:tcPr>
          <w:p w:rsidR="00131205" w:rsidRDefault="00F752EC">
            <w:pPr>
              <w:spacing w:line="320" w:lineRule="exact"/>
              <w:rPr>
                <w:szCs w:val="24"/>
              </w:rPr>
            </w:pPr>
            <w:r>
              <w:rPr>
                <w:rFonts w:hint="eastAsia"/>
                <w:szCs w:val="24"/>
              </w:rPr>
              <w:t>非标</w:t>
            </w:r>
          </w:p>
        </w:tc>
        <w:tc>
          <w:tcPr>
            <w:tcW w:w="683" w:type="dxa"/>
            <w:tcBorders>
              <w:top w:val="single" w:sz="4" w:space="0" w:color="auto"/>
              <w:left w:val="single" w:sz="4" w:space="0" w:color="auto"/>
              <w:bottom w:val="single" w:sz="4" w:space="0" w:color="auto"/>
              <w:right w:val="single" w:sz="4" w:space="0" w:color="auto"/>
            </w:tcBorders>
          </w:tcPr>
          <w:p w:rsidR="00131205" w:rsidRDefault="00131205">
            <w:pPr>
              <w:spacing w:line="320" w:lineRule="exact"/>
              <w:rPr>
                <w:szCs w:val="24"/>
              </w:rPr>
            </w:pPr>
          </w:p>
        </w:tc>
        <w:tc>
          <w:tcPr>
            <w:tcW w:w="1631" w:type="dxa"/>
            <w:gridSpan w:val="3"/>
            <w:tcBorders>
              <w:top w:val="single" w:sz="4" w:space="0" w:color="auto"/>
              <w:left w:val="single" w:sz="4" w:space="0" w:color="auto"/>
              <w:bottom w:val="single" w:sz="4" w:space="0" w:color="auto"/>
              <w:right w:val="single" w:sz="4" w:space="0" w:color="auto"/>
            </w:tcBorders>
          </w:tcPr>
          <w:p w:rsidR="00131205" w:rsidRDefault="00131205">
            <w:pPr>
              <w:spacing w:line="320" w:lineRule="exact"/>
              <w:rPr>
                <w:szCs w:val="24"/>
              </w:rPr>
            </w:pPr>
          </w:p>
        </w:tc>
      </w:tr>
      <w:tr w:rsidR="00131205">
        <w:trPr>
          <w:trHeight w:hRule="exact" w:val="397"/>
          <w:jc w:val="center"/>
        </w:trPr>
        <w:tc>
          <w:tcPr>
            <w:tcW w:w="607" w:type="dxa"/>
            <w:tcBorders>
              <w:top w:val="single" w:sz="4" w:space="0" w:color="auto"/>
              <w:left w:val="single" w:sz="4" w:space="0" w:color="auto"/>
              <w:bottom w:val="single" w:sz="4" w:space="0" w:color="auto"/>
              <w:right w:val="single" w:sz="4" w:space="0" w:color="auto"/>
            </w:tcBorders>
          </w:tcPr>
          <w:p w:rsidR="00131205" w:rsidRDefault="00131205">
            <w:pPr>
              <w:spacing w:line="320" w:lineRule="exact"/>
              <w:rPr>
                <w:szCs w:val="24"/>
              </w:rPr>
            </w:pPr>
          </w:p>
        </w:tc>
        <w:tc>
          <w:tcPr>
            <w:tcW w:w="4170" w:type="dxa"/>
            <w:gridSpan w:val="5"/>
            <w:tcBorders>
              <w:top w:val="single" w:sz="4" w:space="0" w:color="auto"/>
              <w:left w:val="single" w:sz="4" w:space="0" w:color="auto"/>
              <w:bottom w:val="single" w:sz="4" w:space="0" w:color="auto"/>
              <w:right w:val="single" w:sz="4" w:space="0" w:color="auto"/>
            </w:tcBorders>
          </w:tcPr>
          <w:p w:rsidR="00131205" w:rsidRDefault="00F752EC">
            <w:pPr>
              <w:spacing w:line="320" w:lineRule="exact"/>
              <w:rPr>
                <w:szCs w:val="24"/>
              </w:rPr>
            </w:pPr>
            <w:r>
              <w:rPr>
                <w:rFonts w:hint="eastAsia"/>
                <w:szCs w:val="24"/>
              </w:rPr>
              <w:t>逆变式直流弧焊机</w:t>
            </w:r>
          </w:p>
        </w:tc>
        <w:tc>
          <w:tcPr>
            <w:tcW w:w="1888" w:type="dxa"/>
            <w:gridSpan w:val="2"/>
            <w:tcBorders>
              <w:top w:val="single" w:sz="4" w:space="0" w:color="auto"/>
              <w:left w:val="single" w:sz="4" w:space="0" w:color="auto"/>
              <w:bottom w:val="single" w:sz="4" w:space="0" w:color="auto"/>
              <w:right w:val="single" w:sz="4" w:space="0" w:color="auto"/>
            </w:tcBorders>
          </w:tcPr>
          <w:p w:rsidR="00131205" w:rsidRDefault="00F752EC">
            <w:pPr>
              <w:spacing w:line="320" w:lineRule="exact"/>
              <w:rPr>
                <w:szCs w:val="24"/>
              </w:rPr>
            </w:pPr>
            <w:r>
              <w:rPr>
                <w:rFonts w:hint="eastAsia"/>
                <w:szCs w:val="24"/>
              </w:rPr>
              <w:t>Zx7-400T</w:t>
            </w:r>
          </w:p>
        </w:tc>
        <w:tc>
          <w:tcPr>
            <w:tcW w:w="683" w:type="dxa"/>
            <w:tcBorders>
              <w:top w:val="single" w:sz="4" w:space="0" w:color="auto"/>
              <w:left w:val="single" w:sz="4" w:space="0" w:color="auto"/>
              <w:bottom w:val="single" w:sz="4" w:space="0" w:color="auto"/>
              <w:right w:val="single" w:sz="4" w:space="0" w:color="auto"/>
            </w:tcBorders>
          </w:tcPr>
          <w:p w:rsidR="00131205" w:rsidRDefault="00F752EC">
            <w:pPr>
              <w:spacing w:line="320" w:lineRule="exact"/>
              <w:rPr>
                <w:szCs w:val="24"/>
              </w:rPr>
            </w:pPr>
            <w:r>
              <w:rPr>
                <w:rFonts w:hint="eastAsia"/>
                <w:szCs w:val="24"/>
              </w:rPr>
              <w:t>3</w:t>
            </w:r>
          </w:p>
        </w:tc>
        <w:tc>
          <w:tcPr>
            <w:tcW w:w="1631" w:type="dxa"/>
            <w:gridSpan w:val="3"/>
            <w:tcBorders>
              <w:top w:val="single" w:sz="4" w:space="0" w:color="auto"/>
              <w:left w:val="single" w:sz="4" w:space="0" w:color="auto"/>
              <w:bottom w:val="single" w:sz="4" w:space="0" w:color="auto"/>
              <w:right w:val="single" w:sz="4" w:space="0" w:color="auto"/>
            </w:tcBorders>
          </w:tcPr>
          <w:p w:rsidR="00131205" w:rsidRDefault="00131205">
            <w:pPr>
              <w:spacing w:line="320" w:lineRule="exact"/>
              <w:rPr>
                <w:szCs w:val="24"/>
              </w:rPr>
            </w:pPr>
          </w:p>
        </w:tc>
      </w:tr>
      <w:tr w:rsidR="00131205">
        <w:trPr>
          <w:trHeight w:hRule="exact" w:val="397"/>
          <w:jc w:val="center"/>
        </w:trPr>
        <w:tc>
          <w:tcPr>
            <w:tcW w:w="607" w:type="dxa"/>
            <w:tcBorders>
              <w:top w:val="single" w:sz="4" w:space="0" w:color="auto"/>
              <w:left w:val="single" w:sz="4" w:space="0" w:color="auto"/>
              <w:bottom w:val="single" w:sz="4" w:space="0" w:color="auto"/>
              <w:right w:val="single" w:sz="4" w:space="0" w:color="auto"/>
            </w:tcBorders>
          </w:tcPr>
          <w:p w:rsidR="00131205" w:rsidRDefault="00131205">
            <w:pPr>
              <w:spacing w:line="320" w:lineRule="exact"/>
              <w:rPr>
                <w:szCs w:val="24"/>
              </w:rPr>
            </w:pPr>
          </w:p>
        </w:tc>
        <w:tc>
          <w:tcPr>
            <w:tcW w:w="4170" w:type="dxa"/>
            <w:gridSpan w:val="5"/>
            <w:tcBorders>
              <w:top w:val="single" w:sz="4" w:space="0" w:color="auto"/>
              <w:left w:val="single" w:sz="4" w:space="0" w:color="auto"/>
              <w:bottom w:val="single" w:sz="4" w:space="0" w:color="auto"/>
              <w:right w:val="single" w:sz="4" w:space="0" w:color="auto"/>
            </w:tcBorders>
          </w:tcPr>
          <w:p w:rsidR="00131205" w:rsidRDefault="00F752EC">
            <w:pPr>
              <w:spacing w:line="320" w:lineRule="exact"/>
              <w:rPr>
                <w:szCs w:val="24"/>
              </w:rPr>
            </w:pPr>
            <w:r>
              <w:rPr>
                <w:rFonts w:hint="eastAsia"/>
                <w:szCs w:val="24"/>
              </w:rPr>
              <w:t>塔机操作教学仪</w:t>
            </w:r>
          </w:p>
        </w:tc>
        <w:tc>
          <w:tcPr>
            <w:tcW w:w="1888" w:type="dxa"/>
            <w:gridSpan w:val="2"/>
            <w:tcBorders>
              <w:top w:val="single" w:sz="4" w:space="0" w:color="auto"/>
              <w:left w:val="single" w:sz="4" w:space="0" w:color="auto"/>
              <w:bottom w:val="single" w:sz="4" w:space="0" w:color="auto"/>
              <w:right w:val="single" w:sz="4" w:space="0" w:color="auto"/>
            </w:tcBorders>
          </w:tcPr>
          <w:p w:rsidR="00131205" w:rsidRDefault="00F752EC">
            <w:pPr>
              <w:spacing w:line="320" w:lineRule="exact"/>
              <w:rPr>
                <w:szCs w:val="24"/>
              </w:rPr>
            </w:pPr>
            <w:r>
              <w:rPr>
                <w:rFonts w:hint="eastAsia"/>
                <w:szCs w:val="24"/>
              </w:rPr>
              <w:t>HLTQZJ-</w:t>
            </w:r>
          </w:p>
        </w:tc>
        <w:tc>
          <w:tcPr>
            <w:tcW w:w="683" w:type="dxa"/>
            <w:tcBorders>
              <w:top w:val="single" w:sz="4" w:space="0" w:color="auto"/>
              <w:left w:val="single" w:sz="4" w:space="0" w:color="auto"/>
              <w:bottom w:val="single" w:sz="4" w:space="0" w:color="auto"/>
              <w:right w:val="single" w:sz="4" w:space="0" w:color="auto"/>
            </w:tcBorders>
          </w:tcPr>
          <w:p w:rsidR="00131205" w:rsidRDefault="00F752EC">
            <w:pPr>
              <w:spacing w:line="320" w:lineRule="exact"/>
              <w:rPr>
                <w:szCs w:val="24"/>
              </w:rPr>
            </w:pPr>
            <w:r>
              <w:rPr>
                <w:rFonts w:hint="eastAsia"/>
                <w:szCs w:val="24"/>
              </w:rPr>
              <w:t>3</w:t>
            </w:r>
          </w:p>
        </w:tc>
        <w:tc>
          <w:tcPr>
            <w:tcW w:w="1631" w:type="dxa"/>
            <w:gridSpan w:val="3"/>
            <w:tcBorders>
              <w:top w:val="single" w:sz="4" w:space="0" w:color="auto"/>
              <w:left w:val="single" w:sz="4" w:space="0" w:color="auto"/>
              <w:bottom w:val="single" w:sz="4" w:space="0" w:color="auto"/>
              <w:right w:val="single" w:sz="4" w:space="0" w:color="auto"/>
            </w:tcBorders>
          </w:tcPr>
          <w:p w:rsidR="00131205" w:rsidRDefault="00131205">
            <w:pPr>
              <w:spacing w:line="320" w:lineRule="exact"/>
              <w:rPr>
                <w:szCs w:val="24"/>
              </w:rPr>
            </w:pPr>
          </w:p>
        </w:tc>
      </w:tr>
      <w:tr w:rsidR="00131205">
        <w:trPr>
          <w:trHeight w:hRule="exact" w:val="397"/>
          <w:jc w:val="center"/>
        </w:trPr>
        <w:tc>
          <w:tcPr>
            <w:tcW w:w="607" w:type="dxa"/>
            <w:tcBorders>
              <w:top w:val="single" w:sz="4" w:space="0" w:color="auto"/>
              <w:left w:val="single" w:sz="4" w:space="0" w:color="auto"/>
              <w:bottom w:val="single" w:sz="4" w:space="0" w:color="auto"/>
              <w:right w:val="single" w:sz="4" w:space="0" w:color="auto"/>
            </w:tcBorders>
          </w:tcPr>
          <w:p w:rsidR="00131205" w:rsidRDefault="00131205">
            <w:pPr>
              <w:spacing w:line="320" w:lineRule="exact"/>
              <w:rPr>
                <w:szCs w:val="24"/>
              </w:rPr>
            </w:pPr>
          </w:p>
        </w:tc>
        <w:tc>
          <w:tcPr>
            <w:tcW w:w="4170" w:type="dxa"/>
            <w:gridSpan w:val="5"/>
            <w:tcBorders>
              <w:top w:val="single" w:sz="4" w:space="0" w:color="auto"/>
              <w:left w:val="single" w:sz="4" w:space="0" w:color="auto"/>
              <w:bottom w:val="single" w:sz="4" w:space="0" w:color="auto"/>
              <w:right w:val="single" w:sz="4" w:space="0" w:color="auto"/>
            </w:tcBorders>
          </w:tcPr>
          <w:p w:rsidR="00131205" w:rsidRDefault="00F752EC">
            <w:pPr>
              <w:spacing w:line="320" w:lineRule="exact"/>
              <w:rPr>
                <w:szCs w:val="24"/>
              </w:rPr>
            </w:pPr>
            <w:r>
              <w:rPr>
                <w:rFonts w:hint="eastAsia"/>
                <w:szCs w:val="24"/>
              </w:rPr>
              <w:t>交流电焊机</w:t>
            </w:r>
          </w:p>
        </w:tc>
        <w:tc>
          <w:tcPr>
            <w:tcW w:w="1888" w:type="dxa"/>
            <w:gridSpan w:val="2"/>
            <w:tcBorders>
              <w:top w:val="single" w:sz="4" w:space="0" w:color="auto"/>
              <w:left w:val="single" w:sz="4" w:space="0" w:color="auto"/>
              <w:bottom w:val="single" w:sz="4" w:space="0" w:color="auto"/>
              <w:right w:val="single" w:sz="4" w:space="0" w:color="auto"/>
            </w:tcBorders>
          </w:tcPr>
          <w:p w:rsidR="00131205" w:rsidRDefault="00F752EC">
            <w:pPr>
              <w:spacing w:line="320" w:lineRule="exact"/>
              <w:rPr>
                <w:szCs w:val="24"/>
              </w:rPr>
            </w:pPr>
            <w:r>
              <w:rPr>
                <w:rFonts w:hint="eastAsia"/>
                <w:szCs w:val="24"/>
              </w:rPr>
              <w:t>BX1-400_2</w:t>
            </w:r>
          </w:p>
        </w:tc>
        <w:tc>
          <w:tcPr>
            <w:tcW w:w="683" w:type="dxa"/>
            <w:tcBorders>
              <w:top w:val="single" w:sz="4" w:space="0" w:color="auto"/>
              <w:left w:val="single" w:sz="4" w:space="0" w:color="auto"/>
              <w:bottom w:val="single" w:sz="4" w:space="0" w:color="auto"/>
              <w:right w:val="single" w:sz="4" w:space="0" w:color="auto"/>
            </w:tcBorders>
          </w:tcPr>
          <w:p w:rsidR="00131205" w:rsidRDefault="00F752EC">
            <w:pPr>
              <w:spacing w:line="320" w:lineRule="exact"/>
              <w:rPr>
                <w:szCs w:val="24"/>
              </w:rPr>
            </w:pPr>
            <w:r>
              <w:rPr>
                <w:rFonts w:hint="eastAsia"/>
                <w:szCs w:val="24"/>
              </w:rPr>
              <w:t>10</w:t>
            </w:r>
          </w:p>
        </w:tc>
        <w:tc>
          <w:tcPr>
            <w:tcW w:w="1631" w:type="dxa"/>
            <w:gridSpan w:val="3"/>
            <w:tcBorders>
              <w:top w:val="single" w:sz="4" w:space="0" w:color="auto"/>
              <w:left w:val="single" w:sz="4" w:space="0" w:color="auto"/>
              <w:bottom w:val="single" w:sz="4" w:space="0" w:color="auto"/>
              <w:right w:val="single" w:sz="4" w:space="0" w:color="auto"/>
            </w:tcBorders>
          </w:tcPr>
          <w:p w:rsidR="00131205" w:rsidRDefault="00131205">
            <w:pPr>
              <w:spacing w:line="320" w:lineRule="exact"/>
              <w:rPr>
                <w:szCs w:val="24"/>
              </w:rPr>
            </w:pPr>
          </w:p>
        </w:tc>
      </w:tr>
      <w:tr w:rsidR="00131205">
        <w:trPr>
          <w:trHeight w:hRule="exact" w:val="397"/>
          <w:jc w:val="center"/>
        </w:trPr>
        <w:tc>
          <w:tcPr>
            <w:tcW w:w="607" w:type="dxa"/>
            <w:tcBorders>
              <w:top w:val="single" w:sz="4" w:space="0" w:color="auto"/>
              <w:left w:val="single" w:sz="4" w:space="0" w:color="auto"/>
              <w:bottom w:val="single" w:sz="4" w:space="0" w:color="auto"/>
              <w:right w:val="single" w:sz="4" w:space="0" w:color="auto"/>
            </w:tcBorders>
          </w:tcPr>
          <w:p w:rsidR="00131205" w:rsidRDefault="00131205">
            <w:pPr>
              <w:spacing w:line="320" w:lineRule="exact"/>
              <w:rPr>
                <w:szCs w:val="24"/>
              </w:rPr>
            </w:pPr>
          </w:p>
        </w:tc>
        <w:tc>
          <w:tcPr>
            <w:tcW w:w="4170" w:type="dxa"/>
            <w:gridSpan w:val="5"/>
            <w:tcBorders>
              <w:top w:val="single" w:sz="4" w:space="0" w:color="auto"/>
              <w:left w:val="single" w:sz="4" w:space="0" w:color="auto"/>
              <w:bottom w:val="single" w:sz="4" w:space="0" w:color="auto"/>
              <w:right w:val="single" w:sz="4" w:space="0" w:color="auto"/>
            </w:tcBorders>
          </w:tcPr>
          <w:p w:rsidR="00131205" w:rsidRDefault="00F752EC">
            <w:pPr>
              <w:spacing w:line="320" w:lineRule="exact"/>
              <w:rPr>
                <w:szCs w:val="24"/>
              </w:rPr>
            </w:pPr>
            <w:r>
              <w:rPr>
                <w:rFonts w:hint="eastAsia"/>
                <w:szCs w:val="24"/>
              </w:rPr>
              <w:t>DS3</w:t>
            </w:r>
            <w:r>
              <w:rPr>
                <w:rFonts w:hint="eastAsia"/>
                <w:szCs w:val="24"/>
              </w:rPr>
              <w:t>水准仪</w:t>
            </w:r>
          </w:p>
        </w:tc>
        <w:tc>
          <w:tcPr>
            <w:tcW w:w="1888" w:type="dxa"/>
            <w:gridSpan w:val="2"/>
            <w:tcBorders>
              <w:top w:val="single" w:sz="4" w:space="0" w:color="auto"/>
              <w:left w:val="single" w:sz="4" w:space="0" w:color="auto"/>
              <w:bottom w:val="single" w:sz="4" w:space="0" w:color="auto"/>
              <w:right w:val="single" w:sz="4" w:space="0" w:color="auto"/>
            </w:tcBorders>
          </w:tcPr>
          <w:p w:rsidR="00131205" w:rsidRDefault="00F752EC">
            <w:pPr>
              <w:spacing w:line="320" w:lineRule="exact"/>
              <w:rPr>
                <w:szCs w:val="24"/>
              </w:rPr>
            </w:pPr>
            <w:r>
              <w:rPr>
                <w:rFonts w:hint="eastAsia"/>
                <w:szCs w:val="24"/>
              </w:rPr>
              <w:t>DS3</w:t>
            </w:r>
          </w:p>
        </w:tc>
        <w:tc>
          <w:tcPr>
            <w:tcW w:w="683" w:type="dxa"/>
            <w:tcBorders>
              <w:top w:val="single" w:sz="4" w:space="0" w:color="auto"/>
              <w:left w:val="single" w:sz="4" w:space="0" w:color="auto"/>
              <w:bottom w:val="single" w:sz="4" w:space="0" w:color="auto"/>
              <w:right w:val="single" w:sz="4" w:space="0" w:color="auto"/>
            </w:tcBorders>
          </w:tcPr>
          <w:p w:rsidR="00131205" w:rsidRDefault="00F752EC">
            <w:pPr>
              <w:spacing w:line="320" w:lineRule="exact"/>
              <w:rPr>
                <w:szCs w:val="24"/>
              </w:rPr>
            </w:pPr>
            <w:r>
              <w:rPr>
                <w:rFonts w:hint="eastAsia"/>
                <w:szCs w:val="24"/>
              </w:rPr>
              <w:t>5</w:t>
            </w:r>
          </w:p>
        </w:tc>
        <w:tc>
          <w:tcPr>
            <w:tcW w:w="1631" w:type="dxa"/>
            <w:gridSpan w:val="3"/>
            <w:tcBorders>
              <w:top w:val="single" w:sz="4" w:space="0" w:color="auto"/>
              <w:left w:val="single" w:sz="4" w:space="0" w:color="auto"/>
              <w:bottom w:val="single" w:sz="4" w:space="0" w:color="auto"/>
              <w:right w:val="single" w:sz="4" w:space="0" w:color="auto"/>
            </w:tcBorders>
          </w:tcPr>
          <w:p w:rsidR="00131205" w:rsidRDefault="00131205">
            <w:pPr>
              <w:spacing w:line="320" w:lineRule="exact"/>
              <w:rPr>
                <w:szCs w:val="24"/>
              </w:rPr>
            </w:pPr>
          </w:p>
        </w:tc>
      </w:tr>
      <w:tr w:rsidR="00131205">
        <w:trPr>
          <w:trHeight w:hRule="exact" w:val="397"/>
          <w:jc w:val="center"/>
        </w:trPr>
        <w:tc>
          <w:tcPr>
            <w:tcW w:w="607" w:type="dxa"/>
            <w:tcBorders>
              <w:top w:val="single" w:sz="4" w:space="0" w:color="auto"/>
              <w:left w:val="single" w:sz="4" w:space="0" w:color="auto"/>
              <w:bottom w:val="single" w:sz="4" w:space="0" w:color="auto"/>
              <w:right w:val="single" w:sz="4" w:space="0" w:color="auto"/>
            </w:tcBorders>
          </w:tcPr>
          <w:p w:rsidR="00131205" w:rsidRDefault="00131205">
            <w:pPr>
              <w:spacing w:line="320" w:lineRule="exact"/>
              <w:rPr>
                <w:szCs w:val="24"/>
              </w:rPr>
            </w:pPr>
          </w:p>
        </w:tc>
        <w:tc>
          <w:tcPr>
            <w:tcW w:w="4170" w:type="dxa"/>
            <w:gridSpan w:val="5"/>
            <w:tcBorders>
              <w:top w:val="single" w:sz="4" w:space="0" w:color="auto"/>
              <w:left w:val="single" w:sz="4" w:space="0" w:color="auto"/>
              <w:bottom w:val="single" w:sz="4" w:space="0" w:color="auto"/>
              <w:right w:val="single" w:sz="4" w:space="0" w:color="auto"/>
            </w:tcBorders>
          </w:tcPr>
          <w:p w:rsidR="00131205" w:rsidRDefault="00F752EC">
            <w:pPr>
              <w:spacing w:line="320" w:lineRule="exact"/>
              <w:rPr>
                <w:szCs w:val="24"/>
              </w:rPr>
            </w:pPr>
            <w:r>
              <w:rPr>
                <w:rFonts w:hint="eastAsia"/>
                <w:szCs w:val="24"/>
              </w:rPr>
              <w:t>测距仪</w:t>
            </w:r>
          </w:p>
        </w:tc>
        <w:tc>
          <w:tcPr>
            <w:tcW w:w="1888" w:type="dxa"/>
            <w:gridSpan w:val="2"/>
            <w:tcBorders>
              <w:top w:val="single" w:sz="4" w:space="0" w:color="auto"/>
              <w:left w:val="single" w:sz="4" w:space="0" w:color="auto"/>
              <w:bottom w:val="single" w:sz="4" w:space="0" w:color="auto"/>
              <w:right w:val="single" w:sz="4" w:space="0" w:color="auto"/>
            </w:tcBorders>
          </w:tcPr>
          <w:p w:rsidR="00131205" w:rsidRDefault="00131205">
            <w:pPr>
              <w:spacing w:line="320" w:lineRule="exact"/>
              <w:rPr>
                <w:szCs w:val="24"/>
              </w:rPr>
            </w:pPr>
          </w:p>
        </w:tc>
        <w:tc>
          <w:tcPr>
            <w:tcW w:w="683" w:type="dxa"/>
            <w:tcBorders>
              <w:top w:val="single" w:sz="4" w:space="0" w:color="auto"/>
              <w:left w:val="single" w:sz="4" w:space="0" w:color="auto"/>
              <w:bottom w:val="single" w:sz="4" w:space="0" w:color="auto"/>
              <w:right w:val="single" w:sz="4" w:space="0" w:color="auto"/>
            </w:tcBorders>
          </w:tcPr>
          <w:p w:rsidR="00131205" w:rsidRDefault="00F752EC">
            <w:pPr>
              <w:spacing w:line="320" w:lineRule="exact"/>
              <w:rPr>
                <w:szCs w:val="24"/>
              </w:rPr>
            </w:pPr>
            <w:r>
              <w:rPr>
                <w:rFonts w:hint="eastAsia"/>
                <w:szCs w:val="24"/>
              </w:rPr>
              <w:t>5</w:t>
            </w:r>
          </w:p>
        </w:tc>
        <w:tc>
          <w:tcPr>
            <w:tcW w:w="1631" w:type="dxa"/>
            <w:gridSpan w:val="3"/>
            <w:tcBorders>
              <w:top w:val="single" w:sz="4" w:space="0" w:color="auto"/>
              <w:left w:val="single" w:sz="4" w:space="0" w:color="auto"/>
              <w:bottom w:val="single" w:sz="4" w:space="0" w:color="auto"/>
              <w:right w:val="single" w:sz="4" w:space="0" w:color="auto"/>
            </w:tcBorders>
          </w:tcPr>
          <w:p w:rsidR="00131205" w:rsidRDefault="00131205">
            <w:pPr>
              <w:spacing w:line="320" w:lineRule="exact"/>
              <w:rPr>
                <w:szCs w:val="24"/>
              </w:rPr>
            </w:pPr>
          </w:p>
        </w:tc>
      </w:tr>
      <w:tr w:rsidR="00131205">
        <w:trPr>
          <w:trHeight w:hRule="exact" w:val="397"/>
          <w:jc w:val="center"/>
        </w:trPr>
        <w:tc>
          <w:tcPr>
            <w:tcW w:w="607" w:type="dxa"/>
            <w:tcBorders>
              <w:top w:val="single" w:sz="4" w:space="0" w:color="auto"/>
              <w:left w:val="single" w:sz="4" w:space="0" w:color="auto"/>
              <w:bottom w:val="single" w:sz="4" w:space="0" w:color="auto"/>
              <w:right w:val="single" w:sz="4" w:space="0" w:color="auto"/>
            </w:tcBorders>
          </w:tcPr>
          <w:p w:rsidR="00131205" w:rsidRDefault="00131205">
            <w:pPr>
              <w:spacing w:line="320" w:lineRule="exact"/>
              <w:rPr>
                <w:szCs w:val="24"/>
              </w:rPr>
            </w:pPr>
          </w:p>
        </w:tc>
        <w:tc>
          <w:tcPr>
            <w:tcW w:w="4170" w:type="dxa"/>
            <w:gridSpan w:val="5"/>
            <w:tcBorders>
              <w:top w:val="single" w:sz="4" w:space="0" w:color="auto"/>
              <w:left w:val="single" w:sz="4" w:space="0" w:color="auto"/>
              <w:bottom w:val="single" w:sz="4" w:space="0" w:color="auto"/>
              <w:right w:val="single" w:sz="4" w:space="0" w:color="auto"/>
            </w:tcBorders>
          </w:tcPr>
          <w:p w:rsidR="00131205" w:rsidRDefault="00F752EC">
            <w:pPr>
              <w:spacing w:line="320" w:lineRule="exact"/>
              <w:rPr>
                <w:szCs w:val="24"/>
              </w:rPr>
            </w:pPr>
            <w:r>
              <w:rPr>
                <w:rFonts w:hint="eastAsia"/>
                <w:szCs w:val="24"/>
              </w:rPr>
              <w:t>全站仪</w:t>
            </w:r>
          </w:p>
        </w:tc>
        <w:tc>
          <w:tcPr>
            <w:tcW w:w="1888" w:type="dxa"/>
            <w:gridSpan w:val="2"/>
            <w:tcBorders>
              <w:top w:val="single" w:sz="4" w:space="0" w:color="auto"/>
              <w:left w:val="single" w:sz="4" w:space="0" w:color="auto"/>
              <w:bottom w:val="single" w:sz="4" w:space="0" w:color="auto"/>
              <w:right w:val="single" w:sz="4" w:space="0" w:color="auto"/>
            </w:tcBorders>
          </w:tcPr>
          <w:p w:rsidR="00131205" w:rsidRDefault="00F752EC">
            <w:pPr>
              <w:spacing w:line="320" w:lineRule="exact"/>
              <w:rPr>
                <w:szCs w:val="24"/>
              </w:rPr>
            </w:pPr>
            <w:r>
              <w:rPr>
                <w:rFonts w:hint="eastAsia"/>
                <w:szCs w:val="24"/>
              </w:rPr>
              <w:t>RTK</w:t>
            </w:r>
          </w:p>
        </w:tc>
        <w:tc>
          <w:tcPr>
            <w:tcW w:w="683" w:type="dxa"/>
            <w:tcBorders>
              <w:top w:val="single" w:sz="4" w:space="0" w:color="auto"/>
              <w:left w:val="single" w:sz="4" w:space="0" w:color="auto"/>
              <w:bottom w:val="single" w:sz="4" w:space="0" w:color="auto"/>
              <w:right w:val="single" w:sz="4" w:space="0" w:color="auto"/>
            </w:tcBorders>
          </w:tcPr>
          <w:p w:rsidR="00131205" w:rsidRDefault="00F752EC">
            <w:pPr>
              <w:spacing w:line="320" w:lineRule="exact"/>
              <w:rPr>
                <w:szCs w:val="24"/>
              </w:rPr>
            </w:pPr>
            <w:r>
              <w:rPr>
                <w:rFonts w:hint="eastAsia"/>
                <w:szCs w:val="24"/>
              </w:rPr>
              <w:t>1</w:t>
            </w:r>
          </w:p>
        </w:tc>
        <w:tc>
          <w:tcPr>
            <w:tcW w:w="1631" w:type="dxa"/>
            <w:gridSpan w:val="3"/>
            <w:tcBorders>
              <w:top w:val="single" w:sz="4" w:space="0" w:color="auto"/>
              <w:left w:val="single" w:sz="4" w:space="0" w:color="auto"/>
              <w:bottom w:val="single" w:sz="4" w:space="0" w:color="auto"/>
              <w:right w:val="single" w:sz="4" w:space="0" w:color="auto"/>
            </w:tcBorders>
          </w:tcPr>
          <w:p w:rsidR="00131205" w:rsidRDefault="00131205">
            <w:pPr>
              <w:spacing w:line="320" w:lineRule="exact"/>
              <w:rPr>
                <w:szCs w:val="24"/>
              </w:rPr>
            </w:pPr>
          </w:p>
        </w:tc>
      </w:tr>
      <w:tr w:rsidR="00131205">
        <w:trPr>
          <w:trHeight w:hRule="exact" w:val="397"/>
          <w:jc w:val="center"/>
        </w:trPr>
        <w:tc>
          <w:tcPr>
            <w:tcW w:w="607" w:type="dxa"/>
            <w:tcBorders>
              <w:top w:val="single" w:sz="4" w:space="0" w:color="auto"/>
              <w:left w:val="single" w:sz="4" w:space="0" w:color="auto"/>
              <w:bottom w:val="single" w:sz="4" w:space="0" w:color="auto"/>
              <w:right w:val="single" w:sz="4" w:space="0" w:color="auto"/>
            </w:tcBorders>
          </w:tcPr>
          <w:p w:rsidR="00131205" w:rsidRDefault="00131205">
            <w:pPr>
              <w:spacing w:line="320" w:lineRule="exact"/>
              <w:rPr>
                <w:szCs w:val="24"/>
              </w:rPr>
            </w:pPr>
          </w:p>
        </w:tc>
        <w:tc>
          <w:tcPr>
            <w:tcW w:w="4170" w:type="dxa"/>
            <w:gridSpan w:val="5"/>
            <w:tcBorders>
              <w:top w:val="single" w:sz="4" w:space="0" w:color="auto"/>
              <w:left w:val="single" w:sz="4" w:space="0" w:color="auto"/>
              <w:bottom w:val="single" w:sz="4" w:space="0" w:color="auto"/>
              <w:right w:val="single" w:sz="4" w:space="0" w:color="auto"/>
            </w:tcBorders>
          </w:tcPr>
          <w:p w:rsidR="00131205" w:rsidRDefault="00F752EC">
            <w:pPr>
              <w:spacing w:line="320" w:lineRule="exact"/>
              <w:rPr>
                <w:szCs w:val="24"/>
              </w:rPr>
            </w:pPr>
            <w:proofErr w:type="gramStart"/>
            <w:r>
              <w:rPr>
                <w:rFonts w:hint="eastAsia"/>
                <w:szCs w:val="24"/>
              </w:rPr>
              <w:t>绘图台</w:t>
            </w:r>
            <w:proofErr w:type="gramEnd"/>
          </w:p>
        </w:tc>
        <w:tc>
          <w:tcPr>
            <w:tcW w:w="1888" w:type="dxa"/>
            <w:gridSpan w:val="2"/>
            <w:tcBorders>
              <w:top w:val="single" w:sz="4" w:space="0" w:color="auto"/>
              <w:left w:val="single" w:sz="4" w:space="0" w:color="auto"/>
              <w:bottom w:val="single" w:sz="4" w:space="0" w:color="auto"/>
              <w:right w:val="single" w:sz="4" w:space="0" w:color="auto"/>
            </w:tcBorders>
          </w:tcPr>
          <w:p w:rsidR="00131205" w:rsidRDefault="00F752EC">
            <w:pPr>
              <w:spacing w:line="320" w:lineRule="exact"/>
              <w:rPr>
                <w:szCs w:val="24"/>
              </w:rPr>
            </w:pPr>
            <w:r>
              <w:rPr>
                <w:rFonts w:hint="eastAsia"/>
                <w:szCs w:val="24"/>
              </w:rPr>
              <w:t>153*90*80</w:t>
            </w:r>
          </w:p>
        </w:tc>
        <w:tc>
          <w:tcPr>
            <w:tcW w:w="683" w:type="dxa"/>
            <w:tcBorders>
              <w:top w:val="single" w:sz="4" w:space="0" w:color="auto"/>
              <w:left w:val="single" w:sz="4" w:space="0" w:color="auto"/>
              <w:bottom w:val="single" w:sz="4" w:space="0" w:color="auto"/>
              <w:right w:val="single" w:sz="4" w:space="0" w:color="auto"/>
            </w:tcBorders>
          </w:tcPr>
          <w:p w:rsidR="00131205" w:rsidRDefault="00F752EC">
            <w:pPr>
              <w:spacing w:line="320" w:lineRule="exact"/>
              <w:rPr>
                <w:szCs w:val="24"/>
              </w:rPr>
            </w:pPr>
            <w:r>
              <w:rPr>
                <w:rFonts w:hint="eastAsia"/>
                <w:szCs w:val="24"/>
              </w:rPr>
              <w:t>2</w:t>
            </w:r>
          </w:p>
        </w:tc>
        <w:tc>
          <w:tcPr>
            <w:tcW w:w="1631" w:type="dxa"/>
            <w:gridSpan w:val="3"/>
            <w:tcBorders>
              <w:top w:val="single" w:sz="4" w:space="0" w:color="auto"/>
              <w:left w:val="single" w:sz="4" w:space="0" w:color="auto"/>
              <w:bottom w:val="single" w:sz="4" w:space="0" w:color="auto"/>
              <w:right w:val="single" w:sz="4" w:space="0" w:color="auto"/>
            </w:tcBorders>
          </w:tcPr>
          <w:p w:rsidR="00131205" w:rsidRDefault="00131205">
            <w:pPr>
              <w:spacing w:line="320" w:lineRule="exact"/>
              <w:rPr>
                <w:szCs w:val="24"/>
              </w:rPr>
            </w:pPr>
          </w:p>
        </w:tc>
      </w:tr>
      <w:tr w:rsidR="00131205">
        <w:trPr>
          <w:trHeight w:hRule="exact" w:val="397"/>
          <w:jc w:val="center"/>
        </w:trPr>
        <w:tc>
          <w:tcPr>
            <w:tcW w:w="607" w:type="dxa"/>
            <w:tcBorders>
              <w:top w:val="single" w:sz="4" w:space="0" w:color="auto"/>
              <w:left w:val="single" w:sz="4" w:space="0" w:color="auto"/>
              <w:bottom w:val="single" w:sz="4" w:space="0" w:color="auto"/>
              <w:right w:val="single" w:sz="4" w:space="0" w:color="auto"/>
            </w:tcBorders>
          </w:tcPr>
          <w:p w:rsidR="00131205" w:rsidRDefault="00131205">
            <w:pPr>
              <w:spacing w:line="320" w:lineRule="exact"/>
              <w:rPr>
                <w:szCs w:val="24"/>
              </w:rPr>
            </w:pPr>
          </w:p>
        </w:tc>
        <w:tc>
          <w:tcPr>
            <w:tcW w:w="4170" w:type="dxa"/>
            <w:gridSpan w:val="5"/>
            <w:tcBorders>
              <w:top w:val="single" w:sz="4" w:space="0" w:color="auto"/>
              <w:left w:val="single" w:sz="4" w:space="0" w:color="auto"/>
              <w:bottom w:val="single" w:sz="4" w:space="0" w:color="auto"/>
              <w:right w:val="single" w:sz="4" w:space="0" w:color="auto"/>
            </w:tcBorders>
          </w:tcPr>
          <w:p w:rsidR="00131205" w:rsidRDefault="00F752EC">
            <w:pPr>
              <w:spacing w:line="320" w:lineRule="exact"/>
              <w:rPr>
                <w:szCs w:val="24"/>
              </w:rPr>
            </w:pPr>
            <w:r>
              <w:rPr>
                <w:rFonts w:hint="eastAsia"/>
                <w:szCs w:val="24"/>
              </w:rPr>
              <w:t>绘图桌</w:t>
            </w:r>
          </w:p>
        </w:tc>
        <w:tc>
          <w:tcPr>
            <w:tcW w:w="1888" w:type="dxa"/>
            <w:gridSpan w:val="2"/>
            <w:tcBorders>
              <w:top w:val="single" w:sz="4" w:space="0" w:color="auto"/>
              <w:left w:val="single" w:sz="4" w:space="0" w:color="auto"/>
              <w:bottom w:val="single" w:sz="4" w:space="0" w:color="auto"/>
              <w:right w:val="single" w:sz="4" w:space="0" w:color="auto"/>
            </w:tcBorders>
          </w:tcPr>
          <w:p w:rsidR="00131205" w:rsidRDefault="00F752EC">
            <w:pPr>
              <w:spacing w:line="320" w:lineRule="exact"/>
              <w:rPr>
                <w:szCs w:val="24"/>
              </w:rPr>
            </w:pPr>
            <w:r>
              <w:rPr>
                <w:rFonts w:hint="eastAsia"/>
                <w:szCs w:val="24"/>
              </w:rPr>
              <w:t>140*46*37</w:t>
            </w:r>
          </w:p>
        </w:tc>
        <w:tc>
          <w:tcPr>
            <w:tcW w:w="683" w:type="dxa"/>
            <w:tcBorders>
              <w:top w:val="single" w:sz="4" w:space="0" w:color="auto"/>
              <w:left w:val="single" w:sz="4" w:space="0" w:color="auto"/>
              <w:bottom w:val="single" w:sz="4" w:space="0" w:color="auto"/>
              <w:right w:val="single" w:sz="4" w:space="0" w:color="auto"/>
            </w:tcBorders>
          </w:tcPr>
          <w:p w:rsidR="00131205" w:rsidRDefault="00F752EC">
            <w:pPr>
              <w:spacing w:line="320" w:lineRule="exact"/>
              <w:rPr>
                <w:szCs w:val="24"/>
              </w:rPr>
            </w:pPr>
            <w:r>
              <w:rPr>
                <w:rFonts w:hint="eastAsia"/>
                <w:szCs w:val="24"/>
              </w:rPr>
              <w:t>20</w:t>
            </w:r>
          </w:p>
        </w:tc>
        <w:tc>
          <w:tcPr>
            <w:tcW w:w="1631" w:type="dxa"/>
            <w:gridSpan w:val="3"/>
            <w:tcBorders>
              <w:top w:val="single" w:sz="4" w:space="0" w:color="auto"/>
              <w:left w:val="single" w:sz="4" w:space="0" w:color="auto"/>
              <w:bottom w:val="single" w:sz="4" w:space="0" w:color="auto"/>
              <w:right w:val="single" w:sz="4" w:space="0" w:color="auto"/>
            </w:tcBorders>
          </w:tcPr>
          <w:p w:rsidR="00131205" w:rsidRDefault="00131205">
            <w:pPr>
              <w:spacing w:line="320" w:lineRule="exact"/>
              <w:rPr>
                <w:szCs w:val="24"/>
              </w:rPr>
            </w:pPr>
          </w:p>
        </w:tc>
      </w:tr>
      <w:tr w:rsidR="00131205">
        <w:trPr>
          <w:trHeight w:hRule="exact" w:val="397"/>
          <w:jc w:val="center"/>
        </w:trPr>
        <w:tc>
          <w:tcPr>
            <w:tcW w:w="607" w:type="dxa"/>
            <w:tcBorders>
              <w:top w:val="single" w:sz="4" w:space="0" w:color="auto"/>
              <w:left w:val="single" w:sz="4" w:space="0" w:color="auto"/>
              <w:bottom w:val="single" w:sz="4" w:space="0" w:color="auto"/>
              <w:right w:val="single" w:sz="4" w:space="0" w:color="auto"/>
            </w:tcBorders>
          </w:tcPr>
          <w:p w:rsidR="00131205" w:rsidRDefault="00131205">
            <w:pPr>
              <w:spacing w:line="320" w:lineRule="exact"/>
              <w:rPr>
                <w:szCs w:val="24"/>
              </w:rPr>
            </w:pPr>
          </w:p>
        </w:tc>
        <w:tc>
          <w:tcPr>
            <w:tcW w:w="4170" w:type="dxa"/>
            <w:gridSpan w:val="5"/>
            <w:tcBorders>
              <w:top w:val="single" w:sz="4" w:space="0" w:color="auto"/>
              <w:left w:val="single" w:sz="4" w:space="0" w:color="auto"/>
              <w:bottom w:val="single" w:sz="4" w:space="0" w:color="auto"/>
              <w:right w:val="single" w:sz="4" w:space="0" w:color="auto"/>
            </w:tcBorders>
          </w:tcPr>
          <w:p w:rsidR="00131205" w:rsidRDefault="00F752EC">
            <w:pPr>
              <w:spacing w:line="320" w:lineRule="exact"/>
              <w:rPr>
                <w:szCs w:val="24"/>
              </w:rPr>
            </w:pPr>
            <w:r>
              <w:rPr>
                <w:rFonts w:hint="eastAsia"/>
                <w:szCs w:val="24"/>
              </w:rPr>
              <w:t>计算机</w:t>
            </w:r>
          </w:p>
        </w:tc>
        <w:tc>
          <w:tcPr>
            <w:tcW w:w="1888" w:type="dxa"/>
            <w:gridSpan w:val="2"/>
            <w:tcBorders>
              <w:top w:val="single" w:sz="4" w:space="0" w:color="auto"/>
              <w:left w:val="single" w:sz="4" w:space="0" w:color="auto"/>
              <w:bottom w:val="single" w:sz="4" w:space="0" w:color="auto"/>
              <w:right w:val="single" w:sz="4" w:space="0" w:color="auto"/>
            </w:tcBorders>
          </w:tcPr>
          <w:p w:rsidR="00131205" w:rsidRDefault="00131205">
            <w:pPr>
              <w:spacing w:line="320" w:lineRule="exact"/>
              <w:rPr>
                <w:szCs w:val="24"/>
              </w:rPr>
            </w:pPr>
          </w:p>
        </w:tc>
        <w:tc>
          <w:tcPr>
            <w:tcW w:w="683" w:type="dxa"/>
            <w:tcBorders>
              <w:top w:val="single" w:sz="4" w:space="0" w:color="auto"/>
              <w:left w:val="single" w:sz="4" w:space="0" w:color="auto"/>
              <w:bottom w:val="single" w:sz="4" w:space="0" w:color="auto"/>
              <w:right w:val="single" w:sz="4" w:space="0" w:color="auto"/>
            </w:tcBorders>
          </w:tcPr>
          <w:p w:rsidR="00131205" w:rsidRDefault="00131205">
            <w:pPr>
              <w:spacing w:line="320" w:lineRule="exact"/>
              <w:rPr>
                <w:szCs w:val="24"/>
              </w:rPr>
            </w:pPr>
          </w:p>
        </w:tc>
        <w:tc>
          <w:tcPr>
            <w:tcW w:w="1631" w:type="dxa"/>
            <w:gridSpan w:val="3"/>
            <w:tcBorders>
              <w:top w:val="single" w:sz="4" w:space="0" w:color="auto"/>
              <w:left w:val="single" w:sz="4" w:space="0" w:color="auto"/>
              <w:bottom w:val="single" w:sz="4" w:space="0" w:color="auto"/>
              <w:right w:val="single" w:sz="4" w:space="0" w:color="auto"/>
            </w:tcBorders>
          </w:tcPr>
          <w:p w:rsidR="00131205" w:rsidRDefault="00131205">
            <w:pPr>
              <w:spacing w:line="320" w:lineRule="exact"/>
              <w:rPr>
                <w:szCs w:val="24"/>
              </w:rPr>
            </w:pPr>
          </w:p>
        </w:tc>
      </w:tr>
      <w:tr w:rsidR="00131205">
        <w:trPr>
          <w:trHeight w:hRule="exact" w:val="397"/>
          <w:jc w:val="center"/>
        </w:trPr>
        <w:tc>
          <w:tcPr>
            <w:tcW w:w="607" w:type="dxa"/>
            <w:tcBorders>
              <w:top w:val="single" w:sz="4" w:space="0" w:color="auto"/>
              <w:left w:val="single" w:sz="4" w:space="0" w:color="auto"/>
              <w:bottom w:val="single" w:sz="4" w:space="0" w:color="auto"/>
              <w:right w:val="single" w:sz="4" w:space="0" w:color="auto"/>
            </w:tcBorders>
          </w:tcPr>
          <w:p w:rsidR="00131205" w:rsidRDefault="00131205">
            <w:pPr>
              <w:spacing w:line="320" w:lineRule="exact"/>
              <w:rPr>
                <w:szCs w:val="24"/>
              </w:rPr>
            </w:pPr>
          </w:p>
        </w:tc>
        <w:tc>
          <w:tcPr>
            <w:tcW w:w="4170" w:type="dxa"/>
            <w:gridSpan w:val="5"/>
            <w:tcBorders>
              <w:top w:val="single" w:sz="4" w:space="0" w:color="auto"/>
              <w:left w:val="single" w:sz="4" w:space="0" w:color="auto"/>
              <w:bottom w:val="single" w:sz="4" w:space="0" w:color="auto"/>
              <w:right w:val="single" w:sz="4" w:space="0" w:color="auto"/>
            </w:tcBorders>
          </w:tcPr>
          <w:p w:rsidR="00131205" w:rsidRDefault="00F752EC">
            <w:pPr>
              <w:spacing w:line="320" w:lineRule="exact"/>
              <w:rPr>
                <w:szCs w:val="24"/>
              </w:rPr>
            </w:pPr>
            <w:r>
              <w:rPr>
                <w:rFonts w:hint="eastAsia"/>
                <w:szCs w:val="24"/>
              </w:rPr>
              <w:t>设计软件</w:t>
            </w:r>
          </w:p>
        </w:tc>
        <w:tc>
          <w:tcPr>
            <w:tcW w:w="1888" w:type="dxa"/>
            <w:gridSpan w:val="2"/>
            <w:tcBorders>
              <w:top w:val="single" w:sz="4" w:space="0" w:color="auto"/>
              <w:left w:val="single" w:sz="4" w:space="0" w:color="auto"/>
              <w:bottom w:val="single" w:sz="4" w:space="0" w:color="auto"/>
              <w:right w:val="single" w:sz="4" w:space="0" w:color="auto"/>
            </w:tcBorders>
          </w:tcPr>
          <w:p w:rsidR="00131205" w:rsidRDefault="00F752EC">
            <w:pPr>
              <w:spacing w:line="320" w:lineRule="exact"/>
              <w:rPr>
                <w:szCs w:val="24"/>
              </w:rPr>
            </w:pPr>
            <w:r>
              <w:rPr>
                <w:rFonts w:hint="eastAsia"/>
                <w:szCs w:val="24"/>
              </w:rPr>
              <w:t>AutoCAD\</w:t>
            </w:r>
            <w:proofErr w:type="spellStart"/>
            <w:r>
              <w:rPr>
                <w:rFonts w:hint="eastAsia"/>
                <w:szCs w:val="24"/>
              </w:rPr>
              <w:t>SKetchUp</w:t>
            </w:r>
            <w:proofErr w:type="spellEnd"/>
          </w:p>
        </w:tc>
        <w:tc>
          <w:tcPr>
            <w:tcW w:w="683" w:type="dxa"/>
            <w:tcBorders>
              <w:top w:val="single" w:sz="4" w:space="0" w:color="auto"/>
              <w:left w:val="single" w:sz="4" w:space="0" w:color="auto"/>
              <w:bottom w:val="single" w:sz="4" w:space="0" w:color="auto"/>
              <w:right w:val="single" w:sz="4" w:space="0" w:color="auto"/>
            </w:tcBorders>
          </w:tcPr>
          <w:p w:rsidR="00131205" w:rsidRDefault="00F752EC">
            <w:pPr>
              <w:spacing w:line="320" w:lineRule="exact"/>
              <w:rPr>
                <w:szCs w:val="24"/>
              </w:rPr>
            </w:pPr>
            <w:r>
              <w:rPr>
                <w:rFonts w:hint="eastAsia"/>
                <w:szCs w:val="24"/>
              </w:rPr>
              <w:t>3</w:t>
            </w:r>
          </w:p>
        </w:tc>
        <w:tc>
          <w:tcPr>
            <w:tcW w:w="1631" w:type="dxa"/>
            <w:gridSpan w:val="3"/>
            <w:tcBorders>
              <w:top w:val="single" w:sz="4" w:space="0" w:color="auto"/>
              <w:left w:val="single" w:sz="4" w:space="0" w:color="auto"/>
              <w:bottom w:val="single" w:sz="4" w:space="0" w:color="auto"/>
              <w:right w:val="single" w:sz="4" w:space="0" w:color="auto"/>
            </w:tcBorders>
          </w:tcPr>
          <w:p w:rsidR="00131205" w:rsidRDefault="00131205">
            <w:pPr>
              <w:spacing w:line="320" w:lineRule="exact"/>
              <w:rPr>
                <w:szCs w:val="24"/>
              </w:rPr>
            </w:pPr>
          </w:p>
        </w:tc>
      </w:tr>
      <w:tr w:rsidR="00131205">
        <w:trPr>
          <w:trHeight w:hRule="exact" w:val="397"/>
          <w:jc w:val="center"/>
        </w:trPr>
        <w:tc>
          <w:tcPr>
            <w:tcW w:w="607" w:type="dxa"/>
            <w:tcBorders>
              <w:top w:val="single" w:sz="4" w:space="0" w:color="auto"/>
              <w:left w:val="single" w:sz="4" w:space="0" w:color="auto"/>
              <w:bottom w:val="single" w:sz="4" w:space="0" w:color="auto"/>
              <w:right w:val="single" w:sz="4" w:space="0" w:color="auto"/>
            </w:tcBorders>
          </w:tcPr>
          <w:p w:rsidR="00131205" w:rsidRDefault="00131205">
            <w:pPr>
              <w:spacing w:line="320" w:lineRule="exact"/>
              <w:rPr>
                <w:szCs w:val="24"/>
              </w:rPr>
            </w:pPr>
          </w:p>
        </w:tc>
        <w:tc>
          <w:tcPr>
            <w:tcW w:w="4170" w:type="dxa"/>
            <w:gridSpan w:val="5"/>
            <w:tcBorders>
              <w:top w:val="single" w:sz="4" w:space="0" w:color="auto"/>
              <w:left w:val="single" w:sz="4" w:space="0" w:color="auto"/>
              <w:bottom w:val="single" w:sz="4" w:space="0" w:color="auto"/>
              <w:right w:val="single" w:sz="4" w:space="0" w:color="auto"/>
            </w:tcBorders>
          </w:tcPr>
          <w:p w:rsidR="00131205" w:rsidRDefault="00F752EC">
            <w:pPr>
              <w:spacing w:line="320" w:lineRule="exact"/>
              <w:rPr>
                <w:szCs w:val="24"/>
              </w:rPr>
            </w:pPr>
            <w:r>
              <w:rPr>
                <w:rFonts w:hint="eastAsia"/>
                <w:szCs w:val="24"/>
              </w:rPr>
              <w:t>手绘工具</w:t>
            </w:r>
          </w:p>
        </w:tc>
        <w:tc>
          <w:tcPr>
            <w:tcW w:w="1888" w:type="dxa"/>
            <w:gridSpan w:val="2"/>
            <w:tcBorders>
              <w:top w:val="single" w:sz="4" w:space="0" w:color="auto"/>
              <w:left w:val="single" w:sz="4" w:space="0" w:color="auto"/>
              <w:bottom w:val="single" w:sz="4" w:space="0" w:color="auto"/>
              <w:right w:val="single" w:sz="4" w:space="0" w:color="auto"/>
            </w:tcBorders>
          </w:tcPr>
          <w:p w:rsidR="00131205" w:rsidRDefault="00131205">
            <w:pPr>
              <w:spacing w:line="320" w:lineRule="exact"/>
              <w:rPr>
                <w:szCs w:val="24"/>
              </w:rPr>
            </w:pPr>
          </w:p>
        </w:tc>
        <w:tc>
          <w:tcPr>
            <w:tcW w:w="683" w:type="dxa"/>
            <w:tcBorders>
              <w:top w:val="single" w:sz="4" w:space="0" w:color="auto"/>
              <w:left w:val="single" w:sz="4" w:space="0" w:color="auto"/>
              <w:bottom w:val="single" w:sz="4" w:space="0" w:color="auto"/>
              <w:right w:val="single" w:sz="4" w:space="0" w:color="auto"/>
            </w:tcBorders>
          </w:tcPr>
          <w:p w:rsidR="00131205" w:rsidRDefault="00F752EC">
            <w:pPr>
              <w:spacing w:line="320" w:lineRule="exact"/>
              <w:rPr>
                <w:szCs w:val="24"/>
              </w:rPr>
            </w:pPr>
            <w:r>
              <w:rPr>
                <w:rFonts w:hint="eastAsia"/>
                <w:szCs w:val="24"/>
              </w:rPr>
              <w:t>50</w:t>
            </w:r>
          </w:p>
        </w:tc>
        <w:tc>
          <w:tcPr>
            <w:tcW w:w="1631" w:type="dxa"/>
            <w:gridSpan w:val="3"/>
            <w:tcBorders>
              <w:top w:val="single" w:sz="4" w:space="0" w:color="auto"/>
              <w:left w:val="single" w:sz="4" w:space="0" w:color="auto"/>
              <w:bottom w:val="single" w:sz="4" w:space="0" w:color="auto"/>
              <w:right w:val="single" w:sz="4" w:space="0" w:color="auto"/>
            </w:tcBorders>
          </w:tcPr>
          <w:p w:rsidR="00131205" w:rsidRDefault="00131205">
            <w:pPr>
              <w:spacing w:line="320" w:lineRule="exact"/>
              <w:rPr>
                <w:szCs w:val="24"/>
              </w:rPr>
            </w:pPr>
          </w:p>
        </w:tc>
      </w:tr>
      <w:tr w:rsidR="00131205">
        <w:trPr>
          <w:trHeight w:hRule="exact" w:val="397"/>
          <w:jc w:val="center"/>
        </w:trPr>
        <w:tc>
          <w:tcPr>
            <w:tcW w:w="607" w:type="dxa"/>
            <w:tcBorders>
              <w:top w:val="single" w:sz="4" w:space="0" w:color="auto"/>
              <w:left w:val="single" w:sz="4" w:space="0" w:color="auto"/>
              <w:bottom w:val="single" w:sz="4" w:space="0" w:color="auto"/>
              <w:right w:val="single" w:sz="4" w:space="0" w:color="auto"/>
            </w:tcBorders>
          </w:tcPr>
          <w:p w:rsidR="00131205" w:rsidRDefault="00131205">
            <w:pPr>
              <w:spacing w:line="320" w:lineRule="exact"/>
              <w:rPr>
                <w:szCs w:val="24"/>
              </w:rPr>
            </w:pPr>
          </w:p>
        </w:tc>
        <w:tc>
          <w:tcPr>
            <w:tcW w:w="4170" w:type="dxa"/>
            <w:gridSpan w:val="5"/>
            <w:tcBorders>
              <w:top w:val="single" w:sz="4" w:space="0" w:color="auto"/>
              <w:left w:val="single" w:sz="4" w:space="0" w:color="auto"/>
              <w:bottom w:val="single" w:sz="4" w:space="0" w:color="auto"/>
              <w:right w:val="single" w:sz="4" w:space="0" w:color="auto"/>
            </w:tcBorders>
          </w:tcPr>
          <w:p w:rsidR="00131205" w:rsidRDefault="00F752EC">
            <w:pPr>
              <w:spacing w:line="320" w:lineRule="exact"/>
              <w:rPr>
                <w:szCs w:val="24"/>
              </w:rPr>
            </w:pPr>
            <w:r>
              <w:rPr>
                <w:rFonts w:hint="eastAsia"/>
                <w:szCs w:val="24"/>
              </w:rPr>
              <w:t>模拟人</w:t>
            </w:r>
          </w:p>
        </w:tc>
        <w:tc>
          <w:tcPr>
            <w:tcW w:w="1888" w:type="dxa"/>
            <w:gridSpan w:val="2"/>
            <w:tcBorders>
              <w:top w:val="single" w:sz="4" w:space="0" w:color="auto"/>
              <w:left w:val="single" w:sz="4" w:space="0" w:color="auto"/>
              <w:bottom w:val="single" w:sz="4" w:space="0" w:color="auto"/>
              <w:right w:val="single" w:sz="4" w:space="0" w:color="auto"/>
            </w:tcBorders>
          </w:tcPr>
          <w:p w:rsidR="00131205" w:rsidRDefault="00F752EC">
            <w:pPr>
              <w:spacing w:line="320" w:lineRule="exact"/>
              <w:rPr>
                <w:szCs w:val="24"/>
              </w:rPr>
            </w:pPr>
            <w:r>
              <w:rPr>
                <w:rFonts w:hint="eastAsia"/>
                <w:szCs w:val="24"/>
              </w:rPr>
              <w:t>CPR580</w:t>
            </w:r>
          </w:p>
        </w:tc>
        <w:tc>
          <w:tcPr>
            <w:tcW w:w="683" w:type="dxa"/>
            <w:tcBorders>
              <w:top w:val="single" w:sz="4" w:space="0" w:color="auto"/>
              <w:left w:val="single" w:sz="4" w:space="0" w:color="auto"/>
              <w:bottom w:val="single" w:sz="4" w:space="0" w:color="auto"/>
              <w:right w:val="single" w:sz="4" w:space="0" w:color="auto"/>
            </w:tcBorders>
          </w:tcPr>
          <w:p w:rsidR="00131205" w:rsidRDefault="00F752EC">
            <w:pPr>
              <w:spacing w:line="320" w:lineRule="exact"/>
              <w:rPr>
                <w:szCs w:val="24"/>
              </w:rPr>
            </w:pPr>
            <w:r>
              <w:rPr>
                <w:rFonts w:hint="eastAsia"/>
                <w:szCs w:val="24"/>
              </w:rPr>
              <w:t>2</w:t>
            </w:r>
          </w:p>
        </w:tc>
        <w:tc>
          <w:tcPr>
            <w:tcW w:w="1631" w:type="dxa"/>
            <w:gridSpan w:val="3"/>
            <w:tcBorders>
              <w:top w:val="single" w:sz="4" w:space="0" w:color="auto"/>
              <w:left w:val="single" w:sz="4" w:space="0" w:color="auto"/>
              <w:bottom w:val="single" w:sz="4" w:space="0" w:color="auto"/>
              <w:right w:val="single" w:sz="4" w:space="0" w:color="auto"/>
            </w:tcBorders>
          </w:tcPr>
          <w:p w:rsidR="00131205" w:rsidRDefault="00131205">
            <w:pPr>
              <w:spacing w:line="320" w:lineRule="exact"/>
              <w:rPr>
                <w:szCs w:val="24"/>
              </w:rPr>
            </w:pPr>
          </w:p>
        </w:tc>
      </w:tr>
    </w:tbl>
    <w:p w:rsidR="00131205" w:rsidRDefault="00131205">
      <w:pPr>
        <w:spacing w:line="580" w:lineRule="exact"/>
        <w:rPr>
          <w:rFonts w:eastAsia="黑体"/>
          <w:bCs/>
          <w:sz w:val="32"/>
          <w:szCs w:val="32"/>
        </w:rPr>
      </w:pPr>
    </w:p>
    <w:sectPr w:rsidR="00131205" w:rsidSect="00F752EC">
      <w:footerReference w:type="default" r:id="rId6"/>
      <w:pgSz w:w="11906" w:h="16838"/>
      <w:pgMar w:top="1701" w:right="1588" w:bottom="1418"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5E2" w:rsidRDefault="00CC05E2" w:rsidP="00131205">
      <w:r>
        <w:separator/>
      </w:r>
    </w:p>
  </w:endnote>
  <w:endnote w:type="continuationSeparator" w:id="0">
    <w:p w:rsidR="00CC05E2" w:rsidRDefault="00CC05E2" w:rsidP="001312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embedRegular r:id="rId1" w:subsetted="1" w:fontKey="{9C197916-B0C8-4349-9A26-F81A82BD7F20}"/>
  </w:font>
  <w:font w:name="方正仿宋_GBK">
    <w:altName w:val="微软雅黑"/>
    <w:panose1 w:val="03000509000000000000"/>
    <w:charset w:val="86"/>
    <w:family w:val="script"/>
    <w:pitch w:val="fixed"/>
    <w:sig w:usb0="00000001" w:usb1="080E0000" w:usb2="00000010" w:usb3="00000000" w:csb0="00040000" w:csb1="00000000"/>
    <w:embedRegular r:id="rId2" w:subsetted="1" w:fontKey="{F1C8081D-2B98-46D6-BC0D-8C1705003CC5}"/>
    <w:embedBold r:id="rId3" w:subsetted="1" w:fontKey="{907DBC66-EA3C-4EB1-B7F4-185A4A4DE52A}"/>
  </w:font>
  <w:font w:name="楷体_GB2312">
    <w:altName w:val="楷体"/>
    <w:charset w:val="86"/>
    <w:family w:val="modern"/>
    <w:pitch w:val="default"/>
    <w:sig w:usb0="00000000" w:usb1="00000000" w:usb2="00000010" w:usb3="00000000" w:csb0="00040000" w:csb1="00000000"/>
    <w:embedRegular r:id="rId4" w:subsetted="1" w:fontKey="{4F78B907-88FD-4FE8-8730-238883DE4148}"/>
  </w:font>
  <w:font w:name="仿宋_GB2312">
    <w:altName w:val="仿宋"/>
    <w:charset w:val="86"/>
    <w:family w:val="modern"/>
    <w:pitch w:val="default"/>
    <w:sig w:usb0="00000000" w:usb1="00000000" w:usb2="00000010" w:usb3="00000000" w:csb0="00040000" w:csb1="00000000"/>
    <w:embedRegular r:id="rId5" w:subsetted="1" w:fontKey="{BD72B7E4-251F-46ED-9D19-86FDCBC9F329}"/>
    <w:embedBold r:id="rId6" w:subsetted="1" w:fontKey="{603E3013-8930-4C33-93B7-7898B7460ED8}"/>
  </w:font>
  <w:font w:name="黑体">
    <w:altName w:val="SimHei"/>
    <w:panose1 w:val="02010609060101010101"/>
    <w:charset w:val="86"/>
    <w:family w:val="modern"/>
    <w:pitch w:val="fixed"/>
    <w:sig w:usb0="800002BF" w:usb1="38CF7CFA" w:usb2="00000016" w:usb3="00000000" w:csb0="00040001" w:csb1="00000000"/>
    <w:embedRegular r:id="rId7" w:subsetted="1" w:fontKey="{3DBEE146-1E8E-4D59-9E64-FEA2C97B981E}"/>
  </w:font>
  <w:font w:name="Wingdings 2">
    <w:panose1 w:val="05020102010507070707"/>
    <w:charset w:val="02"/>
    <w:family w:val="roman"/>
    <w:pitch w:val="variable"/>
    <w:sig w:usb0="00000000" w:usb1="10000000" w:usb2="00000000" w:usb3="00000000" w:csb0="80000000" w:csb1="00000000"/>
    <w:embedRegular r:id="rId8" w:subsetted="1" w:fontKey="{5380E253-CA2D-49AF-9654-FD10EA87F80A}"/>
  </w:font>
  <w:font w:name="华文楷体">
    <w:panose1 w:val="02010600040101010101"/>
    <w:charset w:val="86"/>
    <w:family w:val="auto"/>
    <w:pitch w:val="variable"/>
    <w:sig w:usb0="00000287" w:usb1="080F0000" w:usb2="00000010" w:usb3="00000000" w:csb0="0004009F" w:csb1="00000000"/>
    <w:embedRegular r:id="rId9" w:subsetted="1" w:fontKey="{F0519D18-FD82-47AA-B7EC-1DDD0380B25B}"/>
  </w:font>
  <w:font w:name="仿宋">
    <w:panose1 w:val="02010609060101010101"/>
    <w:charset w:val="86"/>
    <w:family w:val="modern"/>
    <w:pitch w:val="fixed"/>
    <w:sig w:usb0="800002BF" w:usb1="38CF7CFA" w:usb2="00000016" w:usb3="00000000" w:csb0="00040001" w:csb1="00000000"/>
    <w:embedBold r:id="rId10" w:subsetted="1" w:fontKey="{9C8F520C-7AC8-428F-B025-10B49D8580A5}"/>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2394"/>
    </w:sdtPr>
    <w:sdtContent>
      <w:p w:rsidR="00F752EC" w:rsidRDefault="00F752EC" w:rsidP="00F752EC">
        <w:pPr>
          <w:pStyle w:val="a6"/>
          <w:jc w:val="center"/>
        </w:pPr>
        <w:r w:rsidRPr="00131205">
          <w:fldChar w:fldCharType="begin"/>
        </w:r>
        <w:r>
          <w:instrText xml:space="preserve"> PAGE   \* MERGEFORMAT </w:instrText>
        </w:r>
        <w:r w:rsidRPr="00131205">
          <w:fldChar w:fldCharType="separate"/>
        </w:r>
        <w:r w:rsidR="000C6D20" w:rsidRPr="000C6D20">
          <w:rPr>
            <w:noProof/>
            <w:lang w:val="zh-CN"/>
          </w:rPr>
          <w:t>16</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5E2" w:rsidRDefault="00CC05E2" w:rsidP="00131205">
      <w:r>
        <w:separator/>
      </w:r>
    </w:p>
  </w:footnote>
  <w:footnote w:type="continuationSeparator" w:id="0">
    <w:p w:rsidR="00CC05E2" w:rsidRDefault="00CC05E2" w:rsidP="001312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TrueTypeFonts/>
  <w:saveSubset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TIwMTZiNTYzYmJjZjI5NzU0ZTIzNzE2NjRjMDExZDQifQ=="/>
    <w:docVar w:name="KSO_WPS_MARK_KEY" w:val="fa2b8b1c-b729-4a29-8388-435194aad0a9"/>
  </w:docVars>
  <w:rsids>
    <w:rsidRoot w:val="006F3986"/>
    <w:rsid w:val="00010FFA"/>
    <w:rsid w:val="00034335"/>
    <w:rsid w:val="000800E7"/>
    <w:rsid w:val="00093DF0"/>
    <w:rsid w:val="00094885"/>
    <w:rsid w:val="000A5B9F"/>
    <w:rsid w:val="000C1901"/>
    <w:rsid w:val="000C4BC2"/>
    <w:rsid w:val="000C6D20"/>
    <w:rsid w:val="000E7C8F"/>
    <w:rsid w:val="0010600D"/>
    <w:rsid w:val="00114AC1"/>
    <w:rsid w:val="00122AD9"/>
    <w:rsid w:val="00123D86"/>
    <w:rsid w:val="00131205"/>
    <w:rsid w:val="00132255"/>
    <w:rsid w:val="00133C94"/>
    <w:rsid w:val="00134DC5"/>
    <w:rsid w:val="00143FB4"/>
    <w:rsid w:val="00185620"/>
    <w:rsid w:val="001E0E97"/>
    <w:rsid w:val="00205ED8"/>
    <w:rsid w:val="002267D5"/>
    <w:rsid w:val="00267071"/>
    <w:rsid w:val="002825FD"/>
    <w:rsid w:val="00286C19"/>
    <w:rsid w:val="002B0588"/>
    <w:rsid w:val="002B1F37"/>
    <w:rsid w:val="002B680C"/>
    <w:rsid w:val="00310254"/>
    <w:rsid w:val="00311262"/>
    <w:rsid w:val="00320333"/>
    <w:rsid w:val="00325706"/>
    <w:rsid w:val="00333985"/>
    <w:rsid w:val="0034080C"/>
    <w:rsid w:val="00350F27"/>
    <w:rsid w:val="00351658"/>
    <w:rsid w:val="00363053"/>
    <w:rsid w:val="00367A2E"/>
    <w:rsid w:val="00397937"/>
    <w:rsid w:val="003A667A"/>
    <w:rsid w:val="003D3653"/>
    <w:rsid w:val="003D4847"/>
    <w:rsid w:val="003D4C97"/>
    <w:rsid w:val="003E5E31"/>
    <w:rsid w:val="003E6F42"/>
    <w:rsid w:val="00426980"/>
    <w:rsid w:val="00433C51"/>
    <w:rsid w:val="00447E2A"/>
    <w:rsid w:val="00451AFD"/>
    <w:rsid w:val="0045504E"/>
    <w:rsid w:val="0047614D"/>
    <w:rsid w:val="00493626"/>
    <w:rsid w:val="00495BE9"/>
    <w:rsid w:val="004A677A"/>
    <w:rsid w:val="004B3C2A"/>
    <w:rsid w:val="004C3B82"/>
    <w:rsid w:val="004D05F2"/>
    <w:rsid w:val="0050453D"/>
    <w:rsid w:val="00525A38"/>
    <w:rsid w:val="00557F36"/>
    <w:rsid w:val="00563B06"/>
    <w:rsid w:val="005738C4"/>
    <w:rsid w:val="005859C6"/>
    <w:rsid w:val="005906C3"/>
    <w:rsid w:val="005914D7"/>
    <w:rsid w:val="00593E2E"/>
    <w:rsid w:val="005F0371"/>
    <w:rsid w:val="006114F3"/>
    <w:rsid w:val="00617445"/>
    <w:rsid w:val="006264F4"/>
    <w:rsid w:val="0063015C"/>
    <w:rsid w:val="006324F8"/>
    <w:rsid w:val="00671530"/>
    <w:rsid w:val="00681F47"/>
    <w:rsid w:val="006A1739"/>
    <w:rsid w:val="006B48B1"/>
    <w:rsid w:val="006C6A67"/>
    <w:rsid w:val="006D4395"/>
    <w:rsid w:val="006F0C0E"/>
    <w:rsid w:val="006F3986"/>
    <w:rsid w:val="00705DA8"/>
    <w:rsid w:val="00724D99"/>
    <w:rsid w:val="00741F44"/>
    <w:rsid w:val="00747B7D"/>
    <w:rsid w:val="00747CDA"/>
    <w:rsid w:val="0075180B"/>
    <w:rsid w:val="0076171E"/>
    <w:rsid w:val="0077054F"/>
    <w:rsid w:val="00774D19"/>
    <w:rsid w:val="0078288C"/>
    <w:rsid w:val="007A1F7E"/>
    <w:rsid w:val="007A56A2"/>
    <w:rsid w:val="007D07F5"/>
    <w:rsid w:val="007F4A87"/>
    <w:rsid w:val="00800444"/>
    <w:rsid w:val="00800F71"/>
    <w:rsid w:val="0081557B"/>
    <w:rsid w:val="00827066"/>
    <w:rsid w:val="00844EB6"/>
    <w:rsid w:val="00854102"/>
    <w:rsid w:val="00856A88"/>
    <w:rsid w:val="008754BA"/>
    <w:rsid w:val="00896668"/>
    <w:rsid w:val="008A5EDD"/>
    <w:rsid w:val="008C13A0"/>
    <w:rsid w:val="008E04F2"/>
    <w:rsid w:val="008F0570"/>
    <w:rsid w:val="00900713"/>
    <w:rsid w:val="00904DBC"/>
    <w:rsid w:val="00907719"/>
    <w:rsid w:val="00911588"/>
    <w:rsid w:val="00920110"/>
    <w:rsid w:val="00926266"/>
    <w:rsid w:val="00935BE1"/>
    <w:rsid w:val="0094036F"/>
    <w:rsid w:val="00945C98"/>
    <w:rsid w:val="009574D8"/>
    <w:rsid w:val="00976E05"/>
    <w:rsid w:val="00980420"/>
    <w:rsid w:val="00982F03"/>
    <w:rsid w:val="0099452D"/>
    <w:rsid w:val="00994F84"/>
    <w:rsid w:val="009A5FA4"/>
    <w:rsid w:val="009E102B"/>
    <w:rsid w:val="009E1451"/>
    <w:rsid w:val="009E35B1"/>
    <w:rsid w:val="009E3AFA"/>
    <w:rsid w:val="009F07DC"/>
    <w:rsid w:val="00A174B0"/>
    <w:rsid w:val="00A347AB"/>
    <w:rsid w:val="00A367B2"/>
    <w:rsid w:val="00A564C8"/>
    <w:rsid w:val="00A902AF"/>
    <w:rsid w:val="00AA1350"/>
    <w:rsid w:val="00AC28AC"/>
    <w:rsid w:val="00AF04C0"/>
    <w:rsid w:val="00B11F9D"/>
    <w:rsid w:val="00B207CF"/>
    <w:rsid w:val="00B34CEF"/>
    <w:rsid w:val="00B454AC"/>
    <w:rsid w:val="00BA244F"/>
    <w:rsid w:val="00BB4116"/>
    <w:rsid w:val="00BC4F94"/>
    <w:rsid w:val="00BE404D"/>
    <w:rsid w:val="00C0159F"/>
    <w:rsid w:val="00C47C4C"/>
    <w:rsid w:val="00C6753C"/>
    <w:rsid w:val="00C921C5"/>
    <w:rsid w:val="00CB5D91"/>
    <w:rsid w:val="00CC05E2"/>
    <w:rsid w:val="00D03E88"/>
    <w:rsid w:val="00D17A1F"/>
    <w:rsid w:val="00D32183"/>
    <w:rsid w:val="00D57E51"/>
    <w:rsid w:val="00D84B14"/>
    <w:rsid w:val="00D873FD"/>
    <w:rsid w:val="00DA4E45"/>
    <w:rsid w:val="00DB355C"/>
    <w:rsid w:val="00DB6C8D"/>
    <w:rsid w:val="00DD747E"/>
    <w:rsid w:val="00DE7748"/>
    <w:rsid w:val="00DF2DDD"/>
    <w:rsid w:val="00DF77CD"/>
    <w:rsid w:val="00E001E3"/>
    <w:rsid w:val="00E01768"/>
    <w:rsid w:val="00E11982"/>
    <w:rsid w:val="00E21B5A"/>
    <w:rsid w:val="00E309A4"/>
    <w:rsid w:val="00E418CE"/>
    <w:rsid w:val="00E4251D"/>
    <w:rsid w:val="00E56456"/>
    <w:rsid w:val="00E6138D"/>
    <w:rsid w:val="00E65C3D"/>
    <w:rsid w:val="00E77AB7"/>
    <w:rsid w:val="00E87323"/>
    <w:rsid w:val="00E937E1"/>
    <w:rsid w:val="00ED7F94"/>
    <w:rsid w:val="00EE0E59"/>
    <w:rsid w:val="00F111EB"/>
    <w:rsid w:val="00F21DAA"/>
    <w:rsid w:val="00F45AF9"/>
    <w:rsid w:val="00F752EC"/>
    <w:rsid w:val="00F8416C"/>
    <w:rsid w:val="00F92BBE"/>
    <w:rsid w:val="00F93750"/>
    <w:rsid w:val="00FA0126"/>
    <w:rsid w:val="00FA0BD0"/>
    <w:rsid w:val="00FA2836"/>
    <w:rsid w:val="00FB0130"/>
    <w:rsid w:val="00FB28CC"/>
    <w:rsid w:val="00FB618C"/>
    <w:rsid w:val="00FC489C"/>
    <w:rsid w:val="00FD1B2E"/>
    <w:rsid w:val="00FD7C1B"/>
    <w:rsid w:val="00FE18F6"/>
    <w:rsid w:val="125808E7"/>
    <w:rsid w:val="13C3668E"/>
    <w:rsid w:val="19D43730"/>
    <w:rsid w:val="1C054930"/>
    <w:rsid w:val="1C477B90"/>
    <w:rsid w:val="1DA37024"/>
    <w:rsid w:val="22AC0460"/>
    <w:rsid w:val="27070CA1"/>
    <w:rsid w:val="29FD2245"/>
    <w:rsid w:val="2A094D30"/>
    <w:rsid w:val="308E157D"/>
    <w:rsid w:val="332C45D5"/>
    <w:rsid w:val="36513CE6"/>
    <w:rsid w:val="45F20916"/>
    <w:rsid w:val="4D4877D5"/>
    <w:rsid w:val="529971F9"/>
    <w:rsid w:val="63BE035D"/>
    <w:rsid w:val="676526D6"/>
    <w:rsid w:val="6C384A25"/>
    <w:rsid w:val="6F9E2BD8"/>
    <w:rsid w:val="70EB02B8"/>
    <w:rsid w:val="7B640E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NormalIndent"/>
    <w:qFormat/>
    <w:rsid w:val="00131205"/>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Indent">
    <w:name w:val="NormalIndent"/>
    <w:basedOn w:val="a"/>
    <w:qFormat/>
    <w:rsid w:val="00131205"/>
    <w:pPr>
      <w:ind w:firstLineChars="200" w:firstLine="420"/>
      <w:textAlignment w:val="baseline"/>
    </w:pPr>
    <w:rPr>
      <w:szCs w:val="24"/>
    </w:rPr>
  </w:style>
  <w:style w:type="paragraph" w:styleId="a3">
    <w:name w:val="Normal Indent"/>
    <w:basedOn w:val="a"/>
    <w:uiPriority w:val="99"/>
    <w:unhideWhenUsed/>
    <w:qFormat/>
    <w:rsid w:val="00131205"/>
    <w:pPr>
      <w:ind w:firstLineChars="200" w:firstLine="420"/>
    </w:pPr>
    <w:rPr>
      <w:rFonts w:ascii="Times New Roman" w:hAnsi="Times New Roman"/>
      <w:sz w:val="20"/>
    </w:rPr>
  </w:style>
  <w:style w:type="paragraph" w:styleId="a4">
    <w:name w:val="Date"/>
    <w:basedOn w:val="a"/>
    <w:next w:val="a"/>
    <w:link w:val="Char"/>
    <w:uiPriority w:val="99"/>
    <w:semiHidden/>
    <w:unhideWhenUsed/>
    <w:rsid w:val="00131205"/>
    <w:pPr>
      <w:ind w:leftChars="2500" w:left="100"/>
    </w:pPr>
  </w:style>
  <w:style w:type="paragraph" w:styleId="a5">
    <w:name w:val="Balloon Text"/>
    <w:basedOn w:val="a"/>
    <w:link w:val="Char0"/>
    <w:uiPriority w:val="99"/>
    <w:semiHidden/>
    <w:unhideWhenUsed/>
    <w:rsid w:val="00131205"/>
    <w:rPr>
      <w:sz w:val="18"/>
      <w:szCs w:val="18"/>
    </w:rPr>
  </w:style>
  <w:style w:type="paragraph" w:styleId="a6">
    <w:name w:val="footer"/>
    <w:basedOn w:val="a"/>
    <w:link w:val="Char1"/>
    <w:uiPriority w:val="99"/>
    <w:unhideWhenUsed/>
    <w:rsid w:val="00131205"/>
    <w:pPr>
      <w:tabs>
        <w:tab w:val="center" w:pos="4153"/>
        <w:tab w:val="right" w:pos="8306"/>
      </w:tabs>
      <w:snapToGrid w:val="0"/>
      <w:jc w:val="left"/>
    </w:pPr>
    <w:rPr>
      <w:sz w:val="18"/>
      <w:szCs w:val="18"/>
    </w:rPr>
  </w:style>
  <w:style w:type="paragraph" w:styleId="a7">
    <w:name w:val="header"/>
    <w:basedOn w:val="a"/>
    <w:link w:val="Char2"/>
    <w:uiPriority w:val="99"/>
    <w:unhideWhenUsed/>
    <w:rsid w:val="00131205"/>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rsid w:val="00131205"/>
    <w:pPr>
      <w:widowControl/>
      <w:spacing w:before="100" w:beforeAutospacing="1" w:after="100" w:afterAutospacing="1"/>
      <w:jc w:val="left"/>
    </w:pPr>
    <w:rPr>
      <w:rFonts w:ascii="宋体" w:hAnsi="宋体" w:cs="宋体"/>
      <w:kern w:val="0"/>
      <w:sz w:val="24"/>
      <w:szCs w:val="24"/>
    </w:rPr>
  </w:style>
  <w:style w:type="table" w:styleId="a9">
    <w:name w:val="Table Grid"/>
    <w:basedOn w:val="a1"/>
    <w:autoRedefine/>
    <w:uiPriority w:val="59"/>
    <w:qFormat/>
    <w:rsid w:val="00131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autoRedefine/>
    <w:uiPriority w:val="99"/>
    <w:semiHidden/>
    <w:unhideWhenUsed/>
    <w:qFormat/>
    <w:rsid w:val="00131205"/>
    <w:rPr>
      <w:color w:val="0000FF" w:themeColor="hyperlink"/>
      <w:u w:val="single"/>
    </w:rPr>
  </w:style>
  <w:style w:type="character" w:customStyle="1" w:styleId="Char0">
    <w:name w:val="批注框文本 Char"/>
    <w:basedOn w:val="a0"/>
    <w:link w:val="a5"/>
    <w:uiPriority w:val="99"/>
    <w:semiHidden/>
    <w:rsid w:val="00131205"/>
    <w:rPr>
      <w:rFonts w:ascii="Calibri" w:eastAsia="宋体" w:hAnsi="Calibri" w:cs="Times New Roman"/>
      <w:sz w:val="18"/>
      <w:szCs w:val="18"/>
    </w:rPr>
  </w:style>
  <w:style w:type="character" w:customStyle="1" w:styleId="Char2">
    <w:name w:val="页眉 Char"/>
    <w:basedOn w:val="a0"/>
    <w:link w:val="a7"/>
    <w:uiPriority w:val="99"/>
    <w:rsid w:val="00131205"/>
    <w:rPr>
      <w:rFonts w:ascii="Calibri" w:eastAsia="宋体" w:hAnsi="Calibri" w:cs="Times New Roman"/>
      <w:sz w:val="18"/>
      <w:szCs w:val="18"/>
    </w:rPr>
  </w:style>
  <w:style w:type="character" w:customStyle="1" w:styleId="Char1">
    <w:name w:val="页脚 Char"/>
    <w:basedOn w:val="a0"/>
    <w:link w:val="a6"/>
    <w:uiPriority w:val="99"/>
    <w:rsid w:val="00131205"/>
    <w:rPr>
      <w:rFonts w:ascii="Calibri" w:eastAsia="宋体" w:hAnsi="Calibri" w:cs="Times New Roman"/>
      <w:sz w:val="18"/>
      <w:szCs w:val="18"/>
    </w:rPr>
  </w:style>
  <w:style w:type="paragraph" w:styleId="ab">
    <w:name w:val="List Paragraph"/>
    <w:basedOn w:val="a"/>
    <w:autoRedefine/>
    <w:uiPriority w:val="34"/>
    <w:qFormat/>
    <w:rsid w:val="00131205"/>
    <w:pPr>
      <w:ind w:firstLineChars="200" w:firstLine="420"/>
    </w:pPr>
  </w:style>
  <w:style w:type="character" w:customStyle="1" w:styleId="Char">
    <w:name w:val="日期 Char"/>
    <w:basedOn w:val="a0"/>
    <w:link w:val="a4"/>
    <w:uiPriority w:val="99"/>
    <w:semiHidden/>
    <w:rsid w:val="00131205"/>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16</Pages>
  <Words>1306</Words>
  <Characters>7449</Characters>
  <Application>Microsoft Office Word</Application>
  <DocSecurity>0</DocSecurity>
  <Lines>62</Lines>
  <Paragraphs>17</Paragraphs>
  <ScaleCrop>false</ScaleCrop>
  <Company>CHINA</Company>
  <LinksUpToDate>false</LinksUpToDate>
  <CharactersWithSpaces>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林燕</dc:creator>
  <cp:lastModifiedBy>HP</cp:lastModifiedBy>
  <cp:revision>49</cp:revision>
  <cp:lastPrinted>2024-01-29T07:40:00Z</cp:lastPrinted>
  <dcterms:created xsi:type="dcterms:W3CDTF">2017-01-09T07:03:00Z</dcterms:created>
  <dcterms:modified xsi:type="dcterms:W3CDTF">2024-01-29T12:07:00Z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65A7E333D0AB4ED0B74CBEE434DE8B94</vt:lpwstr>
  </property>
</Properties>
</file>